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7083" w14:textId="064A1688" w:rsidR="00EF11EB" w:rsidRDefault="00E11CC2" w:rsidP="00EF11EB">
      <w:pPr>
        <w:spacing w:line="280" w:lineRule="auto"/>
        <w:jc w:val="center"/>
        <w:rPr>
          <w:rFonts w:ascii="Barlow" w:hAnsi="Barlow"/>
          <w:b/>
          <w:sz w:val="40"/>
          <w:szCs w:val="40"/>
          <w:lang w:val="es-ES"/>
        </w:rPr>
      </w:pPr>
      <w:r w:rsidRPr="00E11CC2">
        <w:rPr>
          <w:rFonts w:ascii="Barlow" w:hAnsi="Barlow"/>
          <w:b/>
          <w:sz w:val="40"/>
          <w:szCs w:val="40"/>
          <w:lang w:val="es-ES"/>
        </w:rPr>
        <w:t>Vithas Vigo</w:t>
      </w:r>
      <w:r w:rsidR="00B63455">
        <w:rPr>
          <w:rFonts w:ascii="Barlow" w:hAnsi="Barlow"/>
          <w:b/>
          <w:sz w:val="40"/>
          <w:szCs w:val="40"/>
          <w:lang w:val="es-ES"/>
        </w:rPr>
        <w:t xml:space="preserve"> </w:t>
      </w:r>
      <w:r w:rsidR="003219FF">
        <w:rPr>
          <w:rFonts w:ascii="Barlow" w:hAnsi="Barlow"/>
          <w:b/>
          <w:sz w:val="40"/>
          <w:szCs w:val="40"/>
          <w:lang w:val="es-ES"/>
        </w:rPr>
        <w:t xml:space="preserve">invierte 400.000 euros </w:t>
      </w:r>
      <w:r w:rsidR="0049791B">
        <w:rPr>
          <w:rFonts w:ascii="Barlow" w:hAnsi="Barlow"/>
          <w:b/>
          <w:sz w:val="40"/>
          <w:szCs w:val="40"/>
          <w:lang w:val="es-ES"/>
        </w:rPr>
        <w:t>y suma seis dermatólogos</w:t>
      </w:r>
      <w:r w:rsidR="00B63455">
        <w:rPr>
          <w:rFonts w:ascii="Barlow" w:hAnsi="Barlow"/>
          <w:b/>
          <w:sz w:val="40"/>
          <w:szCs w:val="40"/>
          <w:lang w:val="es-ES"/>
        </w:rPr>
        <w:t xml:space="preserve"> </w:t>
      </w:r>
      <w:r w:rsidR="00006EDB">
        <w:rPr>
          <w:rFonts w:ascii="Barlow" w:hAnsi="Barlow"/>
          <w:b/>
          <w:sz w:val="40"/>
          <w:szCs w:val="40"/>
          <w:lang w:val="es-ES"/>
        </w:rPr>
        <w:t>para</w:t>
      </w:r>
      <w:r w:rsidR="00151B9A">
        <w:rPr>
          <w:rFonts w:ascii="Barlow" w:hAnsi="Barlow"/>
          <w:b/>
          <w:sz w:val="40"/>
          <w:szCs w:val="40"/>
          <w:lang w:val="es-ES"/>
        </w:rPr>
        <w:t xml:space="preserve"> ref</w:t>
      </w:r>
      <w:r w:rsidR="00006EDB">
        <w:rPr>
          <w:rFonts w:ascii="Barlow" w:hAnsi="Barlow"/>
          <w:b/>
          <w:sz w:val="40"/>
          <w:szCs w:val="40"/>
          <w:lang w:val="es-ES"/>
        </w:rPr>
        <w:t>orzar</w:t>
      </w:r>
      <w:r w:rsidR="00B63455">
        <w:rPr>
          <w:rFonts w:ascii="Barlow" w:hAnsi="Barlow"/>
          <w:b/>
          <w:sz w:val="40"/>
          <w:szCs w:val="40"/>
          <w:lang w:val="es-ES"/>
        </w:rPr>
        <w:t xml:space="preserve"> su </w:t>
      </w:r>
      <w:r w:rsidR="00006EDB">
        <w:rPr>
          <w:rFonts w:ascii="Barlow" w:hAnsi="Barlow"/>
          <w:b/>
          <w:sz w:val="40"/>
          <w:szCs w:val="40"/>
          <w:lang w:val="es-ES"/>
        </w:rPr>
        <w:t>U</w:t>
      </w:r>
      <w:r w:rsidR="00B63455">
        <w:rPr>
          <w:rFonts w:ascii="Barlow" w:hAnsi="Barlow"/>
          <w:b/>
          <w:sz w:val="40"/>
          <w:szCs w:val="40"/>
          <w:lang w:val="es-ES"/>
        </w:rPr>
        <w:t xml:space="preserve">nidad de Dermatología </w:t>
      </w:r>
    </w:p>
    <w:p w14:paraId="533AFAFB" w14:textId="77777777" w:rsidR="00EF11EB" w:rsidRPr="00EF11EB" w:rsidRDefault="00EF11EB" w:rsidP="00EF11EB">
      <w:pPr>
        <w:spacing w:line="280" w:lineRule="auto"/>
        <w:jc w:val="center"/>
        <w:rPr>
          <w:rFonts w:ascii="Barlow" w:hAnsi="Barlow"/>
          <w:b/>
          <w:sz w:val="40"/>
          <w:szCs w:val="40"/>
          <w:lang w:val="es-ES"/>
        </w:rPr>
      </w:pPr>
    </w:p>
    <w:p w14:paraId="37485DCB" w14:textId="4F1978F7" w:rsidR="005018CA" w:rsidRPr="004523C0" w:rsidRDefault="003219FF" w:rsidP="005018CA">
      <w:pPr>
        <w:pStyle w:val="Prrafodelista"/>
        <w:numPr>
          <w:ilvl w:val="0"/>
          <w:numId w:val="9"/>
        </w:numPr>
        <w:rPr>
          <w:rFonts w:ascii="Barlow" w:hAnsi="Barlow"/>
          <w:b/>
          <w:color w:val="auto"/>
          <w:sz w:val="22"/>
          <w:szCs w:val="22"/>
          <w:lang w:val="es-ES"/>
        </w:rPr>
      </w:pPr>
      <w:r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El hospital </w:t>
      </w:r>
      <w:r w:rsidR="0049791B" w:rsidRPr="004523C0">
        <w:rPr>
          <w:rFonts w:ascii="Barlow" w:hAnsi="Barlow"/>
          <w:b/>
          <w:color w:val="auto"/>
          <w:sz w:val="22"/>
          <w:szCs w:val="22"/>
          <w:lang w:val="es-ES"/>
        </w:rPr>
        <w:t>incorpora al dermatólogo Javier Concheiro</w:t>
      </w:r>
      <w:r w:rsidR="00EF11EB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 y</w:t>
      </w:r>
      <w:r w:rsidR="00F13409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 </w:t>
      </w:r>
      <w:r w:rsidR="0049791B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amplía sus </w:t>
      </w:r>
      <w:r w:rsidR="009C43DB" w:rsidRPr="004523C0">
        <w:rPr>
          <w:rFonts w:ascii="Barlow" w:hAnsi="Barlow"/>
          <w:b/>
          <w:color w:val="auto"/>
          <w:sz w:val="22"/>
          <w:szCs w:val="22"/>
          <w:lang w:val="es-ES"/>
        </w:rPr>
        <w:t>consulta</w:t>
      </w:r>
      <w:r w:rsidRPr="004523C0">
        <w:rPr>
          <w:rFonts w:ascii="Barlow" w:hAnsi="Barlow"/>
          <w:b/>
          <w:color w:val="auto"/>
          <w:sz w:val="22"/>
          <w:szCs w:val="22"/>
          <w:lang w:val="es-ES"/>
        </w:rPr>
        <w:t>s</w:t>
      </w:r>
      <w:r w:rsidR="009C43DB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 </w:t>
      </w:r>
      <w:r w:rsidR="00F13409" w:rsidRPr="004523C0">
        <w:rPr>
          <w:rFonts w:ascii="Barlow" w:hAnsi="Barlow"/>
          <w:b/>
          <w:color w:val="auto"/>
          <w:sz w:val="22"/>
          <w:szCs w:val="22"/>
          <w:lang w:val="es-ES"/>
        </w:rPr>
        <w:t>equipada</w:t>
      </w:r>
      <w:r w:rsidRPr="004523C0">
        <w:rPr>
          <w:rFonts w:ascii="Barlow" w:hAnsi="Barlow"/>
          <w:b/>
          <w:color w:val="auto"/>
          <w:sz w:val="22"/>
          <w:szCs w:val="22"/>
          <w:lang w:val="es-ES"/>
        </w:rPr>
        <w:t>s</w:t>
      </w:r>
      <w:r w:rsidR="00F13409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 </w:t>
      </w:r>
      <w:r w:rsidR="009C43DB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con </w:t>
      </w:r>
      <w:r w:rsidR="00736CB7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área </w:t>
      </w:r>
      <w:r w:rsidR="009C43DB" w:rsidRPr="004523C0">
        <w:rPr>
          <w:rFonts w:ascii="Barlow" w:hAnsi="Barlow"/>
          <w:b/>
          <w:color w:val="auto"/>
          <w:sz w:val="22"/>
          <w:szCs w:val="22"/>
          <w:lang w:val="es-ES"/>
        </w:rPr>
        <w:t>quir</w:t>
      </w:r>
      <w:r w:rsidR="00736CB7" w:rsidRPr="004523C0">
        <w:rPr>
          <w:rFonts w:ascii="Barlow" w:hAnsi="Barlow"/>
          <w:b/>
          <w:color w:val="auto"/>
          <w:sz w:val="22"/>
          <w:szCs w:val="22"/>
          <w:lang w:val="es-ES"/>
        </w:rPr>
        <w:t>úrgica</w:t>
      </w:r>
      <w:r w:rsidR="009C43DB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 </w:t>
      </w:r>
      <w:r w:rsidR="00122EDC" w:rsidRPr="004523C0">
        <w:rPr>
          <w:rFonts w:ascii="Barlow" w:hAnsi="Barlow"/>
          <w:b/>
          <w:color w:val="auto"/>
          <w:sz w:val="22"/>
          <w:szCs w:val="22"/>
          <w:lang w:val="es-ES"/>
        </w:rPr>
        <w:t>anex</w:t>
      </w:r>
      <w:r w:rsidR="00736CB7" w:rsidRPr="004523C0">
        <w:rPr>
          <w:rFonts w:ascii="Barlow" w:hAnsi="Barlow"/>
          <w:b/>
          <w:color w:val="auto"/>
          <w:sz w:val="22"/>
          <w:szCs w:val="22"/>
          <w:lang w:val="es-ES"/>
        </w:rPr>
        <w:t>a</w:t>
      </w:r>
    </w:p>
    <w:p w14:paraId="1B1AFE9E" w14:textId="77777777" w:rsidR="005018CA" w:rsidRPr="004523C0" w:rsidRDefault="005018CA" w:rsidP="005018CA">
      <w:pPr>
        <w:pStyle w:val="Prrafodelista"/>
        <w:rPr>
          <w:rFonts w:ascii="Barlow" w:hAnsi="Barlow"/>
          <w:b/>
          <w:color w:val="auto"/>
          <w:sz w:val="22"/>
          <w:szCs w:val="22"/>
          <w:lang w:val="es-ES"/>
        </w:rPr>
      </w:pPr>
    </w:p>
    <w:p w14:paraId="26C4742B" w14:textId="1F4280A9" w:rsidR="00014502" w:rsidRPr="004523C0" w:rsidRDefault="003219FF" w:rsidP="00DC3A95">
      <w:pPr>
        <w:pStyle w:val="Prrafodelista"/>
        <w:numPr>
          <w:ilvl w:val="0"/>
          <w:numId w:val="9"/>
        </w:numPr>
        <w:rPr>
          <w:rFonts w:ascii="Barlow" w:hAnsi="Barlow"/>
          <w:b/>
          <w:sz w:val="22"/>
          <w:szCs w:val="22"/>
          <w:lang w:val="es-ES"/>
        </w:rPr>
      </w:pPr>
      <w:r w:rsidRPr="004523C0">
        <w:rPr>
          <w:rFonts w:ascii="Barlow" w:hAnsi="Barlow"/>
          <w:b/>
          <w:color w:val="auto"/>
          <w:sz w:val="22"/>
          <w:szCs w:val="22"/>
          <w:lang w:val="es-ES"/>
        </w:rPr>
        <w:t>M</w:t>
      </w:r>
      <w:r w:rsidR="00014502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ultiplica por </w:t>
      </w:r>
      <w:r w:rsidR="00313A92" w:rsidRPr="004523C0">
        <w:rPr>
          <w:rFonts w:ascii="Barlow" w:hAnsi="Barlow"/>
          <w:b/>
          <w:color w:val="auto"/>
          <w:sz w:val="22"/>
          <w:szCs w:val="22"/>
          <w:lang w:val="es-ES"/>
        </w:rPr>
        <w:t>seis</w:t>
      </w:r>
      <w:r w:rsidR="00014502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 su actividad </w:t>
      </w:r>
      <w:r w:rsidRPr="004523C0">
        <w:rPr>
          <w:rFonts w:ascii="Barlow" w:hAnsi="Barlow"/>
          <w:b/>
          <w:color w:val="auto"/>
          <w:sz w:val="22"/>
          <w:szCs w:val="22"/>
          <w:lang w:val="es-ES"/>
        </w:rPr>
        <w:t>y alcanza</w:t>
      </w:r>
      <w:r w:rsidR="00014502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 las 12.000 consultas </w:t>
      </w:r>
      <w:r w:rsidR="0012544C" w:rsidRPr="004523C0">
        <w:rPr>
          <w:rFonts w:ascii="Barlow" w:hAnsi="Barlow"/>
          <w:b/>
          <w:color w:val="auto"/>
          <w:sz w:val="22"/>
          <w:szCs w:val="22"/>
          <w:lang w:val="es-ES"/>
        </w:rPr>
        <w:t>dermatológicas</w:t>
      </w:r>
      <w:r w:rsidR="00014502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, </w:t>
      </w:r>
      <w:r w:rsidRPr="004523C0">
        <w:rPr>
          <w:rFonts w:ascii="Barlow" w:hAnsi="Barlow"/>
          <w:b/>
          <w:color w:val="auto"/>
          <w:sz w:val="22"/>
          <w:szCs w:val="22"/>
          <w:lang w:val="es-ES"/>
        </w:rPr>
        <w:t>incluyendo las nuevas</w:t>
      </w:r>
      <w:r w:rsidR="00014502" w:rsidRPr="004523C0">
        <w:rPr>
          <w:rFonts w:ascii="Barlow" w:hAnsi="Barlow"/>
          <w:b/>
          <w:color w:val="auto"/>
          <w:sz w:val="22"/>
          <w:szCs w:val="22"/>
          <w:lang w:val="es-ES"/>
        </w:rPr>
        <w:t xml:space="preserve"> especialidades de tricología y dermatología estética</w:t>
      </w:r>
    </w:p>
    <w:p w14:paraId="231EAE9D" w14:textId="77777777" w:rsidR="00C52383" w:rsidRPr="00345439" w:rsidRDefault="00C52383" w:rsidP="00C52383">
      <w:pPr>
        <w:pStyle w:val="Prrafodelista"/>
        <w:rPr>
          <w:rFonts w:ascii="Barlow" w:hAnsi="Barlow"/>
          <w:b/>
          <w:lang w:val="es-ES"/>
        </w:rPr>
      </w:pPr>
    </w:p>
    <w:p w14:paraId="4BA121AB" w14:textId="4472DE53" w:rsidR="002646C8" w:rsidRDefault="00D11A83" w:rsidP="00DB27C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/>
          <w:sz w:val="22"/>
          <w:szCs w:val="22"/>
          <w:lang w:val="es-ES"/>
        </w:rPr>
        <w:t xml:space="preserve">Vigo, </w:t>
      </w:r>
      <w:r w:rsidR="004523C0">
        <w:rPr>
          <w:rFonts w:ascii="Barlow" w:hAnsi="Barlow"/>
          <w:b/>
          <w:sz w:val="22"/>
          <w:szCs w:val="22"/>
          <w:lang w:val="es-ES"/>
        </w:rPr>
        <w:t>3</w:t>
      </w:r>
      <w:r w:rsidR="00482237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3C07F0">
        <w:rPr>
          <w:rFonts w:ascii="Barlow" w:hAnsi="Barlow"/>
          <w:b/>
          <w:sz w:val="22"/>
          <w:szCs w:val="22"/>
          <w:lang w:val="es-ES"/>
        </w:rPr>
        <w:t xml:space="preserve">de </w:t>
      </w:r>
      <w:r w:rsidR="00482237">
        <w:rPr>
          <w:rFonts w:ascii="Barlow" w:hAnsi="Barlow"/>
          <w:b/>
          <w:sz w:val="22"/>
          <w:szCs w:val="22"/>
          <w:lang w:val="es-ES"/>
        </w:rPr>
        <w:t>octubre</w:t>
      </w:r>
      <w:r w:rsidR="00DE0405">
        <w:rPr>
          <w:rFonts w:ascii="Barlow" w:hAnsi="Barlow"/>
          <w:b/>
          <w:sz w:val="22"/>
          <w:szCs w:val="22"/>
          <w:lang w:val="es-ES"/>
        </w:rPr>
        <w:t xml:space="preserve"> </w:t>
      </w:r>
      <w:r>
        <w:rPr>
          <w:rFonts w:ascii="Barlow" w:hAnsi="Barlow"/>
          <w:b/>
          <w:sz w:val="22"/>
          <w:szCs w:val="22"/>
          <w:lang w:val="es-ES"/>
        </w:rPr>
        <w:t>de 2025</w:t>
      </w:r>
      <w:r w:rsidR="00367F2B" w:rsidRPr="00367F2B">
        <w:rPr>
          <w:rFonts w:ascii="Barlow" w:hAnsi="Barlow"/>
          <w:bCs/>
          <w:sz w:val="22"/>
          <w:szCs w:val="22"/>
          <w:lang w:val="es-ES"/>
        </w:rPr>
        <w:t>.</w:t>
      </w:r>
      <w:r>
        <w:rPr>
          <w:rFonts w:ascii="Barlow" w:hAnsi="Barlow"/>
          <w:bCs/>
          <w:sz w:val="22"/>
          <w:szCs w:val="22"/>
          <w:lang w:val="es-ES"/>
        </w:rPr>
        <w:t xml:space="preserve">- </w:t>
      </w:r>
      <w:r w:rsidR="00006EDB">
        <w:rPr>
          <w:rFonts w:ascii="Barlow" w:hAnsi="Barlow"/>
          <w:bCs/>
          <w:sz w:val="22"/>
          <w:szCs w:val="22"/>
          <w:lang w:val="es-ES"/>
        </w:rPr>
        <w:t xml:space="preserve">Hospital </w:t>
      </w:r>
      <w:r w:rsidR="006D449F">
        <w:rPr>
          <w:rFonts w:ascii="Barlow" w:hAnsi="Barlow"/>
          <w:bCs/>
          <w:sz w:val="22"/>
          <w:szCs w:val="22"/>
          <w:lang w:val="es-ES"/>
        </w:rPr>
        <w:t>Vithas Vigo</w:t>
      </w:r>
      <w:r w:rsidR="00FC7915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201BA6">
        <w:rPr>
          <w:rFonts w:ascii="Barlow" w:hAnsi="Barlow"/>
          <w:bCs/>
          <w:sz w:val="22"/>
          <w:szCs w:val="22"/>
          <w:lang w:val="es-ES"/>
        </w:rPr>
        <w:t xml:space="preserve">contará a partir del 1 de noviembre con un total de seis dermatólogos especialistas, tras </w:t>
      </w:r>
      <w:r w:rsidR="00B6354D">
        <w:rPr>
          <w:rFonts w:ascii="Barlow" w:hAnsi="Barlow"/>
          <w:bCs/>
          <w:sz w:val="22"/>
          <w:szCs w:val="22"/>
          <w:lang w:val="es-ES"/>
        </w:rPr>
        <w:t>cerrar</w:t>
      </w:r>
      <w:r w:rsidR="00006EDB">
        <w:rPr>
          <w:rFonts w:ascii="Barlow" w:hAnsi="Barlow"/>
          <w:bCs/>
          <w:sz w:val="22"/>
          <w:szCs w:val="22"/>
          <w:lang w:val="es-ES"/>
        </w:rPr>
        <w:t xml:space="preserve"> el fichaje del </w:t>
      </w:r>
      <w:r w:rsidR="00201BA6">
        <w:rPr>
          <w:rFonts w:ascii="Barlow" w:hAnsi="Barlow"/>
          <w:bCs/>
          <w:sz w:val="22"/>
          <w:szCs w:val="22"/>
          <w:lang w:val="es-ES"/>
        </w:rPr>
        <w:t>doctor</w:t>
      </w:r>
      <w:r w:rsidR="00006EDB">
        <w:rPr>
          <w:rFonts w:ascii="Barlow" w:hAnsi="Barlow"/>
          <w:bCs/>
          <w:sz w:val="22"/>
          <w:szCs w:val="22"/>
          <w:lang w:val="es-ES"/>
        </w:rPr>
        <w:t xml:space="preserve"> Javier Concheiro</w:t>
      </w:r>
      <w:r w:rsidR="00FE40AD">
        <w:rPr>
          <w:rFonts w:ascii="Barlow" w:hAnsi="Barlow"/>
          <w:bCs/>
          <w:sz w:val="22"/>
          <w:szCs w:val="22"/>
          <w:lang w:val="es-ES"/>
        </w:rPr>
        <w:t xml:space="preserve">, </w:t>
      </w:r>
      <w:r w:rsidR="00FE40AD" w:rsidRPr="00FE40AD">
        <w:rPr>
          <w:rFonts w:ascii="Barlow" w:hAnsi="Barlow"/>
          <w:bCs/>
          <w:sz w:val="22"/>
          <w:szCs w:val="22"/>
          <w:lang w:val="es-ES"/>
        </w:rPr>
        <w:t xml:space="preserve">experto en </w:t>
      </w:r>
      <w:r w:rsidR="00FE40AD">
        <w:rPr>
          <w:rFonts w:ascii="Barlow" w:hAnsi="Barlow"/>
          <w:bCs/>
          <w:sz w:val="22"/>
          <w:szCs w:val="22"/>
          <w:lang w:val="es-ES"/>
        </w:rPr>
        <w:t xml:space="preserve">el </w:t>
      </w:r>
      <w:r w:rsidR="00FE40AD" w:rsidRPr="00FE40AD">
        <w:rPr>
          <w:rFonts w:ascii="Barlow" w:hAnsi="Barlow"/>
          <w:bCs/>
          <w:sz w:val="22"/>
          <w:szCs w:val="22"/>
          <w:lang w:val="es-ES"/>
        </w:rPr>
        <w:t xml:space="preserve">tratamiento de tumores cutáneos, melanoma, infecciones de transmisión sexual, crioterapia y electrocirugía, </w:t>
      </w:r>
      <w:r w:rsidR="00FE40AD">
        <w:rPr>
          <w:rFonts w:ascii="Barlow" w:hAnsi="Barlow"/>
          <w:bCs/>
          <w:sz w:val="22"/>
          <w:szCs w:val="22"/>
          <w:lang w:val="es-ES"/>
        </w:rPr>
        <w:t xml:space="preserve">entre otras </w:t>
      </w:r>
      <w:r w:rsidR="00FE40AD" w:rsidRPr="00FE40AD">
        <w:rPr>
          <w:rFonts w:ascii="Barlow" w:hAnsi="Barlow"/>
          <w:bCs/>
          <w:sz w:val="22"/>
          <w:szCs w:val="22"/>
          <w:lang w:val="es-ES"/>
        </w:rPr>
        <w:t>patologías.</w:t>
      </w:r>
      <w:r w:rsidR="00F13409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A449B5">
        <w:rPr>
          <w:rFonts w:ascii="Barlow" w:hAnsi="Barlow"/>
          <w:bCs/>
          <w:sz w:val="22"/>
          <w:szCs w:val="22"/>
          <w:lang w:val="es-ES"/>
        </w:rPr>
        <w:t xml:space="preserve">Con esta nueva contratación, el hospital </w:t>
      </w:r>
      <w:r w:rsidR="00201BA6">
        <w:rPr>
          <w:rFonts w:ascii="Barlow" w:hAnsi="Barlow"/>
          <w:bCs/>
          <w:sz w:val="22"/>
          <w:szCs w:val="22"/>
          <w:lang w:val="es-ES"/>
        </w:rPr>
        <w:t xml:space="preserve">refuerza </w:t>
      </w:r>
      <w:r w:rsidR="00DE6C10">
        <w:rPr>
          <w:rFonts w:ascii="Barlow" w:hAnsi="Barlow"/>
          <w:bCs/>
          <w:sz w:val="22"/>
          <w:szCs w:val="22"/>
          <w:lang w:val="es-ES"/>
        </w:rPr>
        <w:t xml:space="preserve">el cuadro médico de </w:t>
      </w:r>
      <w:r w:rsidR="006121CB">
        <w:rPr>
          <w:rFonts w:ascii="Barlow" w:hAnsi="Barlow"/>
          <w:bCs/>
          <w:sz w:val="22"/>
          <w:szCs w:val="22"/>
          <w:lang w:val="es-ES"/>
        </w:rPr>
        <w:t>la</w:t>
      </w:r>
      <w:r w:rsidR="00201BA6">
        <w:rPr>
          <w:rFonts w:ascii="Barlow" w:hAnsi="Barlow"/>
          <w:bCs/>
          <w:sz w:val="22"/>
          <w:szCs w:val="22"/>
          <w:lang w:val="es-ES"/>
        </w:rPr>
        <w:t xml:space="preserve"> Unidad de Dermatología</w:t>
      </w:r>
      <w:r w:rsidR="00A449B5">
        <w:rPr>
          <w:rFonts w:ascii="Barlow" w:hAnsi="Barlow"/>
          <w:bCs/>
          <w:sz w:val="22"/>
          <w:szCs w:val="22"/>
          <w:lang w:val="es-ES"/>
        </w:rPr>
        <w:t xml:space="preserve">, al tiempo </w:t>
      </w:r>
      <w:r w:rsidR="00E30662">
        <w:rPr>
          <w:rFonts w:ascii="Barlow" w:hAnsi="Barlow"/>
          <w:bCs/>
          <w:sz w:val="22"/>
          <w:szCs w:val="22"/>
          <w:lang w:val="es-ES"/>
        </w:rPr>
        <w:t>que amplía sus</w:t>
      </w:r>
      <w:r w:rsidR="00201BA6">
        <w:rPr>
          <w:rFonts w:ascii="Barlow" w:hAnsi="Barlow"/>
          <w:bCs/>
          <w:sz w:val="22"/>
          <w:szCs w:val="22"/>
          <w:lang w:val="es-ES"/>
        </w:rPr>
        <w:t xml:space="preserve"> consulta</w:t>
      </w:r>
      <w:r w:rsidR="005B02DC">
        <w:rPr>
          <w:rFonts w:ascii="Barlow" w:hAnsi="Barlow"/>
          <w:bCs/>
          <w:sz w:val="22"/>
          <w:szCs w:val="22"/>
          <w:lang w:val="es-ES"/>
        </w:rPr>
        <w:t>s</w:t>
      </w:r>
      <w:r w:rsidR="00201BA6">
        <w:rPr>
          <w:rFonts w:ascii="Barlow" w:hAnsi="Barlow"/>
          <w:bCs/>
          <w:sz w:val="22"/>
          <w:szCs w:val="22"/>
          <w:lang w:val="es-ES"/>
        </w:rPr>
        <w:t xml:space="preserve"> doble</w:t>
      </w:r>
      <w:r w:rsidR="00E30662">
        <w:rPr>
          <w:rFonts w:ascii="Barlow" w:hAnsi="Barlow"/>
          <w:bCs/>
          <w:sz w:val="22"/>
          <w:szCs w:val="22"/>
          <w:lang w:val="es-ES"/>
        </w:rPr>
        <w:t>s</w:t>
      </w:r>
      <w:r w:rsidR="00136D95">
        <w:rPr>
          <w:rFonts w:ascii="Barlow" w:hAnsi="Barlow"/>
          <w:bCs/>
          <w:sz w:val="22"/>
          <w:szCs w:val="22"/>
          <w:lang w:val="es-ES"/>
        </w:rPr>
        <w:t xml:space="preserve">, </w:t>
      </w:r>
      <w:r w:rsidR="00122EDC">
        <w:rPr>
          <w:rFonts w:ascii="Barlow" w:hAnsi="Barlow"/>
          <w:bCs/>
          <w:sz w:val="22"/>
          <w:szCs w:val="22"/>
          <w:lang w:val="es-ES"/>
        </w:rPr>
        <w:t xml:space="preserve">todas ellas </w:t>
      </w:r>
      <w:r w:rsidR="00201BA6">
        <w:rPr>
          <w:rFonts w:ascii="Barlow" w:hAnsi="Barlow"/>
          <w:bCs/>
          <w:sz w:val="22"/>
          <w:szCs w:val="22"/>
          <w:lang w:val="es-ES"/>
        </w:rPr>
        <w:t xml:space="preserve">equipadas con </w:t>
      </w:r>
      <w:r w:rsidR="00736CB7">
        <w:rPr>
          <w:rFonts w:ascii="Barlow" w:hAnsi="Barlow"/>
          <w:bCs/>
          <w:sz w:val="22"/>
          <w:szCs w:val="22"/>
          <w:lang w:val="es-ES"/>
        </w:rPr>
        <w:t>un área quirúrgica anexa.</w:t>
      </w:r>
    </w:p>
    <w:p w14:paraId="2F8EEDC5" w14:textId="77777777" w:rsidR="00FE40AD" w:rsidRDefault="00FE40AD" w:rsidP="00DB27C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425857CB" w14:textId="1E2ADED5" w:rsidR="00736CB7" w:rsidRDefault="00FB0E57" w:rsidP="00DB27C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 xml:space="preserve">En un año se han incorporado </w:t>
      </w:r>
      <w:r w:rsidR="00DE6C10">
        <w:rPr>
          <w:rFonts w:ascii="Barlow" w:hAnsi="Barlow"/>
          <w:bCs/>
          <w:sz w:val="22"/>
          <w:szCs w:val="22"/>
          <w:lang w:val="es-ES"/>
        </w:rPr>
        <w:t>a</w:t>
      </w:r>
      <w:r w:rsidR="00136D95">
        <w:rPr>
          <w:rFonts w:ascii="Barlow" w:hAnsi="Barlow"/>
          <w:bCs/>
          <w:sz w:val="22"/>
          <w:szCs w:val="22"/>
          <w:lang w:val="es-ES"/>
        </w:rPr>
        <w:t xml:space="preserve"> la Unidad de Dermatología de Vithas</w:t>
      </w:r>
      <w:r w:rsidR="00906052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2646C8">
        <w:rPr>
          <w:rFonts w:ascii="Barlow" w:hAnsi="Barlow"/>
          <w:bCs/>
          <w:sz w:val="22"/>
          <w:szCs w:val="22"/>
          <w:lang w:val="es-ES"/>
        </w:rPr>
        <w:t xml:space="preserve">Vigo </w:t>
      </w:r>
      <w:r>
        <w:rPr>
          <w:rFonts w:ascii="Barlow" w:hAnsi="Barlow"/>
          <w:bCs/>
          <w:sz w:val="22"/>
          <w:szCs w:val="22"/>
          <w:lang w:val="es-ES"/>
        </w:rPr>
        <w:t xml:space="preserve">cinco </w:t>
      </w:r>
      <w:r w:rsidR="00930062">
        <w:rPr>
          <w:rFonts w:ascii="Barlow" w:hAnsi="Barlow"/>
          <w:bCs/>
          <w:sz w:val="22"/>
          <w:szCs w:val="22"/>
          <w:lang w:val="es-ES"/>
        </w:rPr>
        <w:t>médicos especialistas</w:t>
      </w:r>
      <w:r>
        <w:rPr>
          <w:rFonts w:ascii="Barlow" w:hAnsi="Barlow"/>
          <w:bCs/>
          <w:sz w:val="22"/>
          <w:szCs w:val="22"/>
          <w:lang w:val="es-ES"/>
        </w:rPr>
        <w:t xml:space="preserve">, lo que ha permitido añadir a su cartera de servicios de dermatología clínica las nuevas especialidades de tricología (salud capilar) y dermoestética. Concheiro se une así al equipo liderado por </w:t>
      </w:r>
      <w:proofErr w:type="spellStart"/>
      <w:r>
        <w:rPr>
          <w:rFonts w:ascii="Barlow" w:hAnsi="Barlow"/>
          <w:bCs/>
          <w:sz w:val="22"/>
          <w:szCs w:val="22"/>
          <w:lang w:val="es-ES"/>
        </w:rPr>
        <w:t>Iria</w:t>
      </w:r>
      <w:proofErr w:type="spellEnd"/>
      <w:r>
        <w:rPr>
          <w:rFonts w:ascii="Barlow" w:hAnsi="Barlow"/>
          <w:bCs/>
          <w:sz w:val="22"/>
          <w:szCs w:val="22"/>
          <w:lang w:val="es-ES"/>
        </w:rPr>
        <w:t xml:space="preserve"> Montero, </w:t>
      </w:r>
      <w:r w:rsidR="006B79AF">
        <w:rPr>
          <w:rFonts w:ascii="Barlow" w:hAnsi="Barlow"/>
          <w:bCs/>
          <w:sz w:val="22"/>
          <w:szCs w:val="22"/>
          <w:lang w:val="es-ES"/>
        </w:rPr>
        <w:t>dermatóloga experta</w:t>
      </w:r>
      <w:r>
        <w:rPr>
          <w:rFonts w:ascii="Barlow" w:hAnsi="Barlow"/>
          <w:bCs/>
          <w:sz w:val="22"/>
          <w:szCs w:val="22"/>
          <w:lang w:val="es-ES"/>
        </w:rPr>
        <w:t xml:space="preserve"> en tricología, e integrado por </w:t>
      </w:r>
      <w:r w:rsidR="009E42A0">
        <w:rPr>
          <w:rFonts w:ascii="Barlow" w:hAnsi="Barlow"/>
          <w:bCs/>
          <w:sz w:val="22"/>
          <w:szCs w:val="22"/>
          <w:lang w:val="es-ES"/>
        </w:rPr>
        <w:t xml:space="preserve">las </w:t>
      </w:r>
      <w:r w:rsidR="00930062">
        <w:rPr>
          <w:rFonts w:ascii="Barlow" w:hAnsi="Barlow"/>
          <w:bCs/>
          <w:sz w:val="22"/>
          <w:szCs w:val="22"/>
          <w:lang w:val="es-ES"/>
        </w:rPr>
        <w:t>doctoras</w:t>
      </w:r>
      <w:r w:rsidR="009E42A0">
        <w:rPr>
          <w:rFonts w:ascii="Barlow" w:hAnsi="Barlow"/>
          <w:bCs/>
          <w:sz w:val="22"/>
          <w:szCs w:val="22"/>
          <w:lang w:val="es-ES"/>
        </w:rPr>
        <w:t xml:space="preserve"> </w:t>
      </w:r>
      <w:r>
        <w:rPr>
          <w:rFonts w:ascii="Barlow" w:hAnsi="Barlow"/>
          <w:bCs/>
          <w:sz w:val="22"/>
          <w:szCs w:val="22"/>
          <w:lang w:val="es-ES"/>
        </w:rPr>
        <w:t xml:space="preserve">Raquel </w:t>
      </w:r>
      <w:proofErr w:type="spellStart"/>
      <w:r>
        <w:rPr>
          <w:rFonts w:ascii="Barlow" w:hAnsi="Barlow"/>
          <w:bCs/>
          <w:sz w:val="22"/>
          <w:szCs w:val="22"/>
          <w:lang w:val="es-ES"/>
        </w:rPr>
        <w:t>Pardavila</w:t>
      </w:r>
      <w:proofErr w:type="spellEnd"/>
      <w:r w:rsidR="00404851">
        <w:rPr>
          <w:rFonts w:ascii="Barlow" w:hAnsi="Barlow"/>
          <w:bCs/>
          <w:sz w:val="22"/>
          <w:szCs w:val="22"/>
          <w:lang w:val="es-ES"/>
        </w:rPr>
        <w:t xml:space="preserve"> (dermatología cínica)</w:t>
      </w:r>
      <w:r>
        <w:rPr>
          <w:rFonts w:ascii="Barlow" w:hAnsi="Barlow"/>
          <w:bCs/>
          <w:sz w:val="22"/>
          <w:szCs w:val="22"/>
          <w:lang w:val="es-ES"/>
        </w:rPr>
        <w:t xml:space="preserve">, Laura Taboada </w:t>
      </w:r>
      <w:r w:rsidR="00404851">
        <w:rPr>
          <w:rFonts w:ascii="Barlow" w:hAnsi="Barlow"/>
          <w:bCs/>
          <w:sz w:val="22"/>
          <w:szCs w:val="22"/>
          <w:lang w:val="es-ES"/>
        </w:rPr>
        <w:t>(dermatología clínica</w:t>
      </w:r>
      <w:r w:rsidR="006B79AF">
        <w:rPr>
          <w:rFonts w:ascii="Barlow" w:hAnsi="Barlow"/>
          <w:bCs/>
          <w:sz w:val="22"/>
          <w:szCs w:val="22"/>
          <w:lang w:val="es-ES"/>
        </w:rPr>
        <w:t xml:space="preserve"> y</w:t>
      </w:r>
      <w:r w:rsidR="00404851">
        <w:rPr>
          <w:rFonts w:ascii="Barlow" w:hAnsi="Barlow"/>
          <w:bCs/>
          <w:sz w:val="22"/>
          <w:szCs w:val="22"/>
          <w:lang w:val="es-ES"/>
        </w:rPr>
        <w:t xml:space="preserve"> estética)</w:t>
      </w:r>
      <w:r w:rsidR="0090049F">
        <w:rPr>
          <w:rFonts w:ascii="Barlow" w:hAnsi="Barlow"/>
          <w:bCs/>
          <w:sz w:val="22"/>
          <w:szCs w:val="22"/>
          <w:lang w:val="es-ES"/>
        </w:rPr>
        <w:t xml:space="preserve">, </w:t>
      </w:r>
      <w:r w:rsidR="00736CB7">
        <w:rPr>
          <w:rFonts w:ascii="Barlow" w:hAnsi="Barlow"/>
          <w:bCs/>
          <w:sz w:val="22"/>
          <w:szCs w:val="22"/>
          <w:lang w:val="es-ES"/>
        </w:rPr>
        <w:t>Sandra Martínez</w:t>
      </w:r>
      <w:r w:rsidR="00404851">
        <w:rPr>
          <w:rFonts w:ascii="Barlow" w:hAnsi="Barlow"/>
          <w:bCs/>
          <w:sz w:val="22"/>
          <w:szCs w:val="22"/>
          <w:lang w:val="es-ES"/>
        </w:rPr>
        <w:t xml:space="preserve"> (dermatología clínica y láser dermoestético)</w:t>
      </w:r>
      <w:r w:rsidR="0090049F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4523C0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90049F">
        <w:rPr>
          <w:rFonts w:ascii="Barlow" w:hAnsi="Barlow"/>
          <w:bCs/>
          <w:sz w:val="22"/>
          <w:szCs w:val="22"/>
          <w:lang w:val="es-ES"/>
        </w:rPr>
        <w:t>y Carmen Rodríguez (dermatología general).</w:t>
      </w:r>
    </w:p>
    <w:p w14:paraId="1DBC5729" w14:textId="77777777" w:rsidR="00736CB7" w:rsidRDefault="00736CB7" w:rsidP="00DB27C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308323F3" w14:textId="58B37B75" w:rsidR="00B6354D" w:rsidRDefault="00612088" w:rsidP="00DB27C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Acompañando a</w:t>
      </w:r>
      <w:r w:rsidR="002646C8">
        <w:rPr>
          <w:rFonts w:ascii="Barlow" w:hAnsi="Barlow"/>
          <w:bCs/>
          <w:sz w:val="22"/>
          <w:szCs w:val="22"/>
          <w:lang w:val="es-ES"/>
        </w:rPr>
        <w:t xml:space="preserve"> este crecimiento en profesionales, el hospital ha invertido 400.000 euros </w:t>
      </w:r>
      <w:r w:rsidR="0012544C">
        <w:rPr>
          <w:rFonts w:ascii="Barlow" w:hAnsi="Barlow"/>
          <w:bCs/>
          <w:sz w:val="22"/>
          <w:szCs w:val="22"/>
          <w:lang w:val="es-ES"/>
        </w:rPr>
        <w:t>en</w:t>
      </w:r>
      <w:r w:rsidR="002646C8">
        <w:rPr>
          <w:rFonts w:ascii="Barlow" w:hAnsi="Barlow"/>
          <w:bCs/>
          <w:sz w:val="22"/>
          <w:szCs w:val="22"/>
          <w:lang w:val="es-ES"/>
        </w:rPr>
        <w:t xml:space="preserve"> la adquisición de nueva tecnología puntera </w:t>
      </w:r>
      <w:r>
        <w:rPr>
          <w:rFonts w:ascii="Barlow" w:hAnsi="Barlow"/>
          <w:bCs/>
          <w:sz w:val="22"/>
          <w:szCs w:val="22"/>
          <w:lang w:val="es-ES"/>
        </w:rPr>
        <w:t>en dermatología:</w:t>
      </w:r>
      <w:r w:rsidR="002646C8">
        <w:rPr>
          <w:rFonts w:ascii="Barlow" w:hAnsi="Barlow"/>
          <w:bCs/>
          <w:sz w:val="22"/>
          <w:szCs w:val="22"/>
          <w:lang w:val="es-ES"/>
        </w:rPr>
        <w:t xml:space="preserve"> </w:t>
      </w:r>
      <w:r>
        <w:rPr>
          <w:rFonts w:ascii="Barlow" w:hAnsi="Barlow"/>
          <w:bCs/>
          <w:sz w:val="22"/>
          <w:szCs w:val="22"/>
          <w:lang w:val="es-ES"/>
        </w:rPr>
        <w:t>un equipo FotoFinder (para mapeo de lunares y consulta capilar) y un nuevo láser CO2 (para tratamientos dermatológicos médic</w:t>
      </w:r>
      <w:r w:rsidR="00A449B5">
        <w:rPr>
          <w:rFonts w:ascii="Barlow" w:hAnsi="Barlow"/>
          <w:bCs/>
          <w:sz w:val="22"/>
          <w:szCs w:val="22"/>
          <w:lang w:val="es-ES"/>
        </w:rPr>
        <w:t xml:space="preserve">os y </w:t>
      </w:r>
      <w:r>
        <w:rPr>
          <w:rFonts w:ascii="Barlow" w:hAnsi="Barlow"/>
          <w:bCs/>
          <w:sz w:val="22"/>
          <w:szCs w:val="22"/>
          <w:lang w:val="es-ES"/>
        </w:rPr>
        <w:t xml:space="preserve">estéticos). Ambos equipamientos </w:t>
      </w:r>
      <w:r w:rsidR="00A449B5">
        <w:rPr>
          <w:rFonts w:ascii="Barlow" w:hAnsi="Barlow"/>
          <w:bCs/>
          <w:sz w:val="22"/>
          <w:szCs w:val="22"/>
          <w:lang w:val="es-ES"/>
        </w:rPr>
        <w:t>son combinables con</w:t>
      </w:r>
      <w:r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A449B5">
        <w:rPr>
          <w:rFonts w:ascii="Barlow" w:hAnsi="Barlow"/>
          <w:bCs/>
          <w:sz w:val="22"/>
          <w:szCs w:val="22"/>
          <w:lang w:val="es-ES"/>
        </w:rPr>
        <w:t>e</w:t>
      </w:r>
      <w:r>
        <w:rPr>
          <w:rFonts w:ascii="Barlow" w:hAnsi="Barlow"/>
          <w:bCs/>
          <w:sz w:val="22"/>
          <w:szCs w:val="22"/>
          <w:lang w:val="es-ES"/>
        </w:rPr>
        <w:t xml:space="preserve">l </w:t>
      </w:r>
      <w:r w:rsidRPr="00612088">
        <w:rPr>
          <w:rFonts w:ascii="Barlow" w:hAnsi="Barlow"/>
          <w:bCs/>
          <w:sz w:val="22"/>
          <w:szCs w:val="22"/>
          <w:lang w:val="es-ES"/>
        </w:rPr>
        <w:t>láser 1540 y el IPL (de luz pulsada)</w:t>
      </w:r>
      <w:r>
        <w:rPr>
          <w:rFonts w:ascii="Barlow" w:hAnsi="Barlow"/>
          <w:bCs/>
          <w:sz w:val="22"/>
          <w:szCs w:val="22"/>
          <w:lang w:val="es-ES"/>
        </w:rPr>
        <w:t>, con los que ya contaba el servicio</w:t>
      </w:r>
      <w:r w:rsidR="00A449B5">
        <w:rPr>
          <w:rFonts w:ascii="Barlow" w:hAnsi="Barlow"/>
          <w:bCs/>
          <w:sz w:val="22"/>
          <w:szCs w:val="22"/>
          <w:lang w:val="es-ES"/>
        </w:rPr>
        <w:t xml:space="preserve"> d</w:t>
      </w:r>
      <w:r w:rsidR="00122EDC">
        <w:rPr>
          <w:rFonts w:ascii="Barlow" w:hAnsi="Barlow"/>
          <w:bCs/>
          <w:sz w:val="22"/>
          <w:szCs w:val="22"/>
          <w:lang w:val="es-ES"/>
        </w:rPr>
        <w:t>e</w:t>
      </w:r>
      <w:r w:rsidR="00A449B5">
        <w:rPr>
          <w:rFonts w:ascii="Barlow" w:hAnsi="Barlow"/>
          <w:bCs/>
          <w:sz w:val="22"/>
          <w:szCs w:val="22"/>
          <w:lang w:val="es-ES"/>
        </w:rPr>
        <w:t xml:space="preserve"> dermatología.</w:t>
      </w:r>
    </w:p>
    <w:p w14:paraId="23BC05C9" w14:textId="77777777" w:rsidR="000B0120" w:rsidRDefault="000B0120" w:rsidP="00DB27C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297E7B37" w14:textId="77777777" w:rsidR="002658F7" w:rsidRDefault="0012544C" w:rsidP="00DB27C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 xml:space="preserve">Fruto de </w:t>
      </w:r>
      <w:r w:rsidR="00930062">
        <w:rPr>
          <w:rFonts w:ascii="Barlow" w:hAnsi="Barlow"/>
          <w:bCs/>
          <w:sz w:val="22"/>
          <w:szCs w:val="22"/>
          <w:lang w:val="es-ES"/>
        </w:rPr>
        <w:t>la ampliación del cuadro médico, del equipamiento y de las nuevas consultas</w:t>
      </w:r>
      <w:r w:rsidR="00F8723D">
        <w:rPr>
          <w:rFonts w:ascii="Barlow" w:hAnsi="Barlow"/>
          <w:bCs/>
          <w:sz w:val="22"/>
          <w:szCs w:val="22"/>
          <w:lang w:val="es-ES"/>
        </w:rPr>
        <w:t>,</w:t>
      </w:r>
      <w:r w:rsidR="00612088">
        <w:rPr>
          <w:rFonts w:ascii="Barlow" w:hAnsi="Barlow"/>
          <w:bCs/>
          <w:sz w:val="22"/>
          <w:szCs w:val="22"/>
          <w:lang w:val="es-ES"/>
        </w:rPr>
        <w:t xml:space="preserve"> la Unidad de Dermatología de Vithas Vigo ha conseguido </w:t>
      </w:r>
      <w:r w:rsidR="00313A92">
        <w:rPr>
          <w:rFonts w:ascii="Barlow" w:hAnsi="Barlow"/>
          <w:bCs/>
          <w:sz w:val="22"/>
          <w:szCs w:val="22"/>
          <w:lang w:val="es-ES"/>
        </w:rPr>
        <w:t xml:space="preserve">multiplicar por seis </w:t>
      </w:r>
      <w:r w:rsidR="00612088">
        <w:rPr>
          <w:rFonts w:ascii="Barlow" w:hAnsi="Barlow"/>
          <w:bCs/>
          <w:sz w:val="22"/>
          <w:szCs w:val="22"/>
          <w:lang w:val="es-ES"/>
        </w:rPr>
        <w:t xml:space="preserve">su actividad en </w:t>
      </w:r>
      <w:r w:rsidR="00612088">
        <w:rPr>
          <w:rFonts w:ascii="Barlow" w:hAnsi="Barlow"/>
          <w:bCs/>
          <w:sz w:val="22"/>
          <w:szCs w:val="22"/>
          <w:lang w:val="es-ES"/>
        </w:rPr>
        <w:t>apenas un año</w:t>
      </w:r>
      <w:r>
        <w:rPr>
          <w:rFonts w:ascii="Barlow" w:hAnsi="Barlow"/>
          <w:bCs/>
          <w:sz w:val="22"/>
          <w:szCs w:val="22"/>
          <w:lang w:val="es-ES"/>
        </w:rPr>
        <w:t xml:space="preserve">, pasando de las 2.000 </w:t>
      </w:r>
      <w:r w:rsidR="003219FF">
        <w:rPr>
          <w:rFonts w:ascii="Barlow" w:hAnsi="Barlow"/>
          <w:bCs/>
          <w:sz w:val="22"/>
          <w:szCs w:val="22"/>
          <w:lang w:val="es-ES"/>
        </w:rPr>
        <w:t xml:space="preserve">a </w:t>
      </w:r>
      <w:r>
        <w:rPr>
          <w:rFonts w:ascii="Barlow" w:hAnsi="Barlow"/>
          <w:bCs/>
          <w:sz w:val="22"/>
          <w:szCs w:val="22"/>
          <w:lang w:val="es-ES"/>
        </w:rPr>
        <w:t>12.000</w:t>
      </w:r>
      <w:r w:rsidR="00686343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3219FF">
        <w:rPr>
          <w:rFonts w:ascii="Barlow" w:hAnsi="Barlow"/>
          <w:bCs/>
          <w:sz w:val="22"/>
          <w:szCs w:val="22"/>
          <w:lang w:val="es-ES"/>
        </w:rPr>
        <w:t>consultas dermatológicas anuales.</w:t>
      </w:r>
    </w:p>
    <w:p w14:paraId="181C4D45" w14:textId="119C0528" w:rsidR="00431102" w:rsidRDefault="00F8723D" w:rsidP="00DB27C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 xml:space="preserve"> </w:t>
      </w:r>
    </w:p>
    <w:p w14:paraId="0A74E6BE" w14:textId="026A9065" w:rsidR="00431102" w:rsidRDefault="003219FF" w:rsidP="00DB27C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 xml:space="preserve">“Queremos seguir creciendo en </w:t>
      </w:r>
      <w:r w:rsidR="000A0097">
        <w:rPr>
          <w:rFonts w:ascii="Barlow" w:hAnsi="Barlow"/>
          <w:bCs/>
          <w:sz w:val="22"/>
          <w:szCs w:val="22"/>
          <w:lang w:val="es-ES"/>
        </w:rPr>
        <w:t>tecnología</w:t>
      </w:r>
      <w:r>
        <w:rPr>
          <w:rFonts w:ascii="Barlow" w:hAnsi="Barlow"/>
          <w:bCs/>
          <w:sz w:val="22"/>
          <w:szCs w:val="22"/>
          <w:lang w:val="es-ES"/>
        </w:rPr>
        <w:t xml:space="preserve"> y en profesionales, para satisfacer la alta demanda de atención dermatológica que observamos en Vigo y en Galicia”, afirma</w:t>
      </w:r>
      <w:r w:rsidR="00431102">
        <w:rPr>
          <w:rFonts w:ascii="Barlow" w:hAnsi="Barlow"/>
          <w:bCs/>
          <w:sz w:val="22"/>
          <w:szCs w:val="22"/>
          <w:lang w:val="es-ES"/>
        </w:rPr>
        <w:t xml:space="preserve"> la doctora </w:t>
      </w:r>
      <w:proofErr w:type="spellStart"/>
      <w:r w:rsidR="00431102">
        <w:rPr>
          <w:rFonts w:ascii="Barlow" w:hAnsi="Barlow"/>
          <w:bCs/>
          <w:sz w:val="22"/>
          <w:szCs w:val="22"/>
          <w:lang w:val="es-ES"/>
        </w:rPr>
        <w:t>Iria</w:t>
      </w:r>
      <w:proofErr w:type="spellEnd"/>
      <w:r w:rsidR="00431102">
        <w:rPr>
          <w:rFonts w:ascii="Barlow" w:hAnsi="Barlow"/>
          <w:bCs/>
          <w:sz w:val="22"/>
          <w:szCs w:val="22"/>
          <w:lang w:val="es-ES"/>
        </w:rPr>
        <w:t xml:space="preserve"> Montero, responsable de la Unidad de Dermatología. Entre </w:t>
      </w:r>
      <w:r w:rsidR="00FB04B0">
        <w:rPr>
          <w:rFonts w:ascii="Barlow" w:hAnsi="Barlow"/>
          <w:bCs/>
          <w:sz w:val="22"/>
          <w:szCs w:val="22"/>
          <w:lang w:val="es-ES"/>
        </w:rPr>
        <w:t>los tratamientos</w:t>
      </w:r>
      <w:r w:rsidR="00431102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431102">
        <w:rPr>
          <w:rFonts w:ascii="Barlow" w:hAnsi="Barlow"/>
          <w:bCs/>
          <w:sz w:val="22"/>
          <w:szCs w:val="22"/>
          <w:lang w:val="es-ES"/>
        </w:rPr>
        <w:lastRenderedPageBreak/>
        <w:t>más habituale</w:t>
      </w:r>
      <w:r w:rsidR="005350D0">
        <w:rPr>
          <w:rFonts w:ascii="Barlow" w:hAnsi="Barlow"/>
          <w:bCs/>
          <w:sz w:val="22"/>
          <w:szCs w:val="22"/>
          <w:lang w:val="es-ES"/>
        </w:rPr>
        <w:t>s</w:t>
      </w:r>
      <w:r w:rsidR="00431102">
        <w:rPr>
          <w:rFonts w:ascii="Barlow" w:hAnsi="Barlow"/>
          <w:bCs/>
          <w:sz w:val="22"/>
          <w:szCs w:val="22"/>
          <w:lang w:val="es-ES"/>
        </w:rPr>
        <w:t xml:space="preserve">, </w:t>
      </w:r>
      <w:r w:rsidR="00FB04B0">
        <w:rPr>
          <w:rFonts w:ascii="Barlow" w:hAnsi="Barlow"/>
          <w:bCs/>
          <w:sz w:val="22"/>
          <w:szCs w:val="22"/>
          <w:lang w:val="es-ES"/>
        </w:rPr>
        <w:t>Montero</w:t>
      </w:r>
      <w:r w:rsidR="00431102">
        <w:rPr>
          <w:rFonts w:ascii="Barlow" w:hAnsi="Barlow"/>
          <w:bCs/>
          <w:sz w:val="22"/>
          <w:szCs w:val="22"/>
          <w:lang w:val="es-ES"/>
        </w:rPr>
        <w:t xml:space="preserve"> destaca</w:t>
      </w:r>
      <w:r w:rsidR="00FB04B0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431102">
        <w:rPr>
          <w:rFonts w:ascii="Barlow" w:hAnsi="Barlow"/>
          <w:bCs/>
          <w:sz w:val="22"/>
          <w:szCs w:val="22"/>
          <w:lang w:val="es-ES"/>
        </w:rPr>
        <w:t xml:space="preserve">la mesoterapia, el </w:t>
      </w:r>
      <w:r w:rsidR="00431102" w:rsidRPr="00CD322C">
        <w:rPr>
          <w:rFonts w:ascii="Barlow" w:hAnsi="Barlow"/>
          <w:bCs/>
          <w:i/>
          <w:iCs/>
          <w:sz w:val="22"/>
          <w:szCs w:val="22"/>
          <w:lang w:val="es-ES"/>
        </w:rPr>
        <w:t>microneedling</w:t>
      </w:r>
      <w:r w:rsidR="00431102">
        <w:rPr>
          <w:rFonts w:ascii="Barlow" w:hAnsi="Barlow"/>
          <w:bCs/>
          <w:sz w:val="22"/>
          <w:szCs w:val="22"/>
          <w:lang w:val="es-ES"/>
        </w:rPr>
        <w:t xml:space="preserve"> </w:t>
      </w:r>
      <w:r>
        <w:rPr>
          <w:rFonts w:ascii="Barlow" w:hAnsi="Barlow"/>
          <w:bCs/>
          <w:sz w:val="22"/>
          <w:szCs w:val="22"/>
          <w:lang w:val="es-ES"/>
        </w:rPr>
        <w:t>y</w:t>
      </w:r>
      <w:r w:rsidR="00431102">
        <w:rPr>
          <w:rFonts w:ascii="Barlow" w:hAnsi="Barlow"/>
          <w:bCs/>
          <w:sz w:val="22"/>
          <w:szCs w:val="22"/>
          <w:lang w:val="es-ES"/>
        </w:rPr>
        <w:t xml:space="preserve"> el PRP (plasma rico en plaquetas)</w:t>
      </w:r>
      <w:r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7160DA">
        <w:rPr>
          <w:rFonts w:ascii="Barlow" w:hAnsi="Barlow"/>
          <w:bCs/>
          <w:sz w:val="22"/>
          <w:szCs w:val="22"/>
          <w:lang w:val="es-ES"/>
        </w:rPr>
        <w:t>en el campo</w:t>
      </w:r>
      <w:r w:rsidR="00431102">
        <w:rPr>
          <w:rFonts w:ascii="Barlow" w:hAnsi="Barlow"/>
          <w:bCs/>
          <w:sz w:val="22"/>
          <w:szCs w:val="22"/>
          <w:lang w:val="es-ES"/>
        </w:rPr>
        <w:t xml:space="preserve"> de </w:t>
      </w:r>
      <w:r w:rsidR="007160DA">
        <w:rPr>
          <w:rFonts w:ascii="Barlow" w:hAnsi="Barlow"/>
          <w:bCs/>
          <w:sz w:val="22"/>
          <w:szCs w:val="22"/>
          <w:lang w:val="es-ES"/>
        </w:rPr>
        <w:t xml:space="preserve">la </w:t>
      </w:r>
      <w:r w:rsidR="00431102">
        <w:rPr>
          <w:rFonts w:ascii="Barlow" w:hAnsi="Barlow"/>
          <w:bCs/>
          <w:sz w:val="22"/>
          <w:szCs w:val="22"/>
          <w:lang w:val="es-ES"/>
        </w:rPr>
        <w:t>tricología</w:t>
      </w:r>
      <w:r w:rsidR="005350D0">
        <w:rPr>
          <w:rFonts w:ascii="Barlow" w:hAnsi="Barlow"/>
          <w:bCs/>
          <w:sz w:val="22"/>
          <w:szCs w:val="22"/>
          <w:lang w:val="es-ES"/>
        </w:rPr>
        <w:t xml:space="preserve">; </w:t>
      </w:r>
      <w:r w:rsidR="00FB04B0">
        <w:rPr>
          <w:rFonts w:ascii="Barlow" w:hAnsi="Barlow"/>
          <w:bCs/>
          <w:sz w:val="22"/>
          <w:szCs w:val="22"/>
          <w:lang w:val="es-ES"/>
        </w:rPr>
        <w:t>actuaciones</w:t>
      </w:r>
      <w:r w:rsidR="005350D0">
        <w:rPr>
          <w:rFonts w:ascii="Barlow" w:hAnsi="Barlow"/>
          <w:bCs/>
          <w:sz w:val="22"/>
          <w:szCs w:val="22"/>
          <w:lang w:val="es-ES"/>
        </w:rPr>
        <w:t xml:space="preserve"> dermoestétic</w:t>
      </w:r>
      <w:r w:rsidR="00FB04B0">
        <w:rPr>
          <w:rFonts w:ascii="Barlow" w:hAnsi="Barlow"/>
          <w:bCs/>
          <w:sz w:val="22"/>
          <w:szCs w:val="22"/>
          <w:lang w:val="es-ES"/>
        </w:rPr>
        <w:t>a</w:t>
      </w:r>
      <w:r w:rsidR="005350D0">
        <w:rPr>
          <w:rFonts w:ascii="Barlow" w:hAnsi="Barlow"/>
          <w:bCs/>
          <w:sz w:val="22"/>
          <w:szCs w:val="22"/>
          <w:lang w:val="es-ES"/>
        </w:rPr>
        <w:t xml:space="preserve">s con toxina </w:t>
      </w:r>
      <w:r w:rsidR="00CD322C">
        <w:rPr>
          <w:rFonts w:ascii="Barlow" w:hAnsi="Barlow"/>
          <w:bCs/>
          <w:sz w:val="22"/>
          <w:szCs w:val="22"/>
          <w:lang w:val="es-ES"/>
        </w:rPr>
        <w:t>botulínica</w:t>
      </w:r>
      <w:r w:rsidR="005350D0">
        <w:rPr>
          <w:rFonts w:ascii="Barlow" w:hAnsi="Barlow"/>
          <w:bCs/>
          <w:sz w:val="22"/>
          <w:szCs w:val="22"/>
          <w:lang w:val="es-ES"/>
        </w:rPr>
        <w:t>, ácido hialurónico, colágeno</w:t>
      </w:r>
      <w:r w:rsidR="00FB04B0">
        <w:rPr>
          <w:rFonts w:ascii="Barlow" w:hAnsi="Barlow"/>
          <w:bCs/>
          <w:sz w:val="22"/>
          <w:szCs w:val="22"/>
          <w:lang w:val="es-ES"/>
        </w:rPr>
        <w:t xml:space="preserve"> o </w:t>
      </w:r>
      <w:r w:rsidR="005350D0">
        <w:rPr>
          <w:rFonts w:ascii="Barlow" w:hAnsi="Barlow"/>
          <w:bCs/>
          <w:sz w:val="22"/>
          <w:szCs w:val="22"/>
          <w:lang w:val="es-ES"/>
        </w:rPr>
        <w:t>hilos tensores; revisi</w:t>
      </w:r>
      <w:r w:rsidR="007160DA">
        <w:rPr>
          <w:rFonts w:ascii="Barlow" w:hAnsi="Barlow"/>
          <w:bCs/>
          <w:sz w:val="22"/>
          <w:szCs w:val="22"/>
          <w:lang w:val="es-ES"/>
        </w:rPr>
        <w:t>ones</w:t>
      </w:r>
      <w:r w:rsidR="005350D0">
        <w:rPr>
          <w:rFonts w:ascii="Barlow" w:hAnsi="Barlow"/>
          <w:bCs/>
          <w:sz w:val="22"/>
          <w:szCs w:val="22"/>
          <w:lang w:val="es-ES"/>
        </w:rPr>
        <w:t xml:space="preserve"> de lunares, tratamientos </w:t>
      </w:r>
      <w:r w:rsidR="00CD322C">
        <w:rPr>
          <w:rFonts w:ascii="Barlow" w:hAnsi="Barlow"/>
          <w:bCs/>
          <w:sz w:val="22"/>
          <w:szCs w:val="22"/>
          <w:lang w:val="es-ES"/>
        </w:rPr>
        <w:t xml:space="preserve">para el </w:t>
      </w:r>
      <w:r w:rsidR="005350D0">
        <w:rPr>
          <w:rFonts w:ascii="Barlow" w:hAnsi="Barlow"/>
          <w:bCs/>
          <w:sz w:val="22"/>
          <w:szCs w:val="22"/>
          <w:lang w:val="es-ES"/>
        </w:rPr>
        <w:t>acné, psoriasis</w:t>
      </w:r>
      <w:r w:rsidR="00CD322C">
        <w:rPr>
          <w:rFonts w:ascii="Barlow" w:hAnsi="Barlow"/>
          <w:bCs/>
          <w:sz w:val="22"/>
          <w:szCs w:val="22"/>
          <w:lang w:val="es-ES"/>
        </w:rPr>
        <w:t xml:space="preserve"> o </w:t>
      </w:r>
      <w:r w:rsidR="005350D0">
        <w:rPr>
          <w:rFonts w:ascii="Barlow" w:hAnsi="Barlow"/>
          <w:bCs/>
          <w:sz w:val="22"/>
          <w:szCs w:val="22"/>
          <w:lang w:val="es-ES"/>
        </w:rPr>
        <w:t>dermatitis atópica</w:t>
      </w:r>
      <w:r w:rsidR="00122EDC">
        <w:rPr>
          <w:rFonts w:ascii="Barlow" w:hAnsi="Barlow"/>
          <w:bCs/>
          <w:sz w:val="22"/>
          <w:szCs w:val="22"/>
          <w:lang w:val="es-ES"/>
        </w:rPr>
        <w:t>, en dermatología general</w:t>
      </w:r>
      <w:r w:rsidR="007160DA">
        <w:rPr>
          <w:rFonts w:ascii="Barlow" w:hAnsi="Barlow"/>
          <w:bCs/>
          <w:sz w:val="22"/>
          <w:szCs w:val="22"/>
          <w:lang w:val="es-ES"/>
        </w:rPr>
        <w:t xml:space="preserve">; </w:t>
      </w:r>
      <w:r w:rsidR="00CD322C">
        <w:rPr>
          <w:rFonts w:ascii="Barlow" w:hAnsi="Barlow"/>
          <w:bCs/>
          <w:sz w:val="22"/>
          <w:szCs w:val="22"/>
          <w:lang w:val="es-ES"/>
        </w:rPr>
        <w:t xml:space="preserve">y </w:t>
      </w:r>
      <w:r w:rsidR="00573E6F">
        <w:rPr>
          <w:rFonts w:ascii="Barlow" w:hAnsi="Barlow"/>
          <w:bCs/>
          <w:sz w:val="22"/>
          <w:szCs w:val="22"/>
          <w:lang w:val="es-ES"/>
        </w:rPr>
        <w:t xml:space="preserve">consultas </w:t>
      </w:r>
      <w:r w:rsidR="00CD322C">
        <w:rPr>
          <w:rFonts w:ascii="Barlow" w:hAnsi="Barlow"/>
          <w:bCs/>
          <w:sz w:val="22"/>
          <w:szCs w:val="22"/>
          <w:lang w:val="es-ES"/>
        </w:rPr>
        <w:t>pediátrica</w:t>
      </w:r>
      <w:r w:rsidR="00122EDC">
        <w:rPr>
          <w:rFonts w:ascii="Barlow" w:hAnsi="Barlow"/>
          <w:bCs/>
          <w:sz w:val="22"/>
          <w:szCs w:val="22"/>
          <w:lang w:val="es-ES"/>
        </w:rPr>
        <w:t>s</w:t>
      </w:r>
      <w:r w:rsidR="00CD322C">
        <w:rPr>
          <w:rFonts w:ascii="Barlow" w:hAnsi="Barlow"/>
          <w:bCs/>
          <w:sz w:val="22"/>
          <w:szCs w:val="22"/>
          <w:lang w:val="es-ES"/>
        </w:rPr>
        <w:t>.</w:t>
      </w:r>
    </w:p>
    <w:p w14:paraId="3624B04A" w14:textId="77777777" w:rsidR="00431102" w:rsidRDefault="00431102" w:rsidP="00DB27C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0755E66D" w14:textId="6DB361C6" w:rsidR="00573E6F" w:rsidRDefault="009C16A3" w:rsidP="00DB27C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“</w:t>
      </w:r>
      <w:r w:rsidR="00FE40AD">
        <w:rPr>
          <w:rFonts w:ascii="Barlow" w:hAnsi="Barlow"/>
          <w:bCs/>
          <w:sz w:val="22"/>
          <w:szCs w:val="22"/>
          <w:lang w:val="es-ES"/>
        </w:rPr>
        <w:t>En el último año h</w:t>
      </w:r>
      <w:r>
        <w:rPr>
          <w:rFonts w:ascii="Barlow" w:hAnsi="Barlow"/>
          <w:bCs/>
          <w:sz w:val="22"/>
          <w:szCs w:val="22"/>
          <w:lang w:val="es-ES"/>
        </w:rPr>
        <w:t xml:space="preserve">emos realizado una fuerte apuesta </w:t>
      </w:r>
      <w:r w:rsidR="00573E6F">
        <w:rPr>
          <w:rFonts w:ascii="Barlow" w:hAnsi="Barlow"/>
          <w:bCs/>
          <w:sz w:val="22"/>
          <w:szCs w:val="22"/>
          <w:lang w:val="es-ES"/>
        </w:rPr>
        <w:t>para prestar un servicio dermatológico hospitalario</w:t>
      </w:r>
      <w:r w:rsidR="007E7A04">
        <w:rPr>
          <w:rFonts w:ascii="Barlow" w:hAnsi="Barlow"/>
          <w:bCs/>
          <w:sz w:val="22"/>
          <w:szCs w:val="22"/>
          <w:lang w:val="es-ES"/>
        </w:rPr>
        <w:t xml:space="preserve"> excelente</w:t>
      </w:r>
      <w:r w:rsidR="003219FF">
        <w:rPr>
          <w:rFonts w:ascii="Barlow" w:hAnsi="Barlow"/>
          <w:bCs/>
          <w:sz w:val="22"/>
          <w:szCs w:val="22"/>
          <w:lang w:val="es-ES"/>
        </w:rPr>
        <w:t xml:space="preserve"> —añade</w:t>
      </w:r>
      <w:r w:rsidR="007E7A04" w:rsidRPr="007E7A04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7E7A04">
        <w:rPr>
          <w:rFonts w:ascii="Barlow" w:hAnsi="Barlow"/>
          <w:bCs/>
          <w:sz w:val="22"/>
          <w:szCs w:val="22"/>
          <w:lang w:val="es-ES"/>
        </w:rPr>
        <w:t xml:space="preserve">Ciro Cabezas, gerente del Hospital Vithas Vigo </w:t>
      </w:r>
      <w:r w:rsidR="003219FF">
        <w:rPr>
          <w:rFonts w:ascii="Barlow" w:hAnsi="Barlow"/>
          <w:bCs/>
          <w:sz w:val="22"/>
          <w:szCs w:val="22"/>
          <w:lang w:val="es-ES"/>
        </w:rPr>
        <w:t>—</w:t>
      </w:r>
      <w:r>
        <w:rPr>
          <w:rFonts w:ascii="Barlow" w:hAnsi="Barlow"/>
          <w:bCs/>
          <w:sz w:val="22"/>
          <w:szCs w:val="22"/>
          <w:lang w:val="es-ES"/>
        </w:rPr>
        <w:t xml:space="preserve">, </w:t>
      </w:r>
      <w:r w:rsidR="00573E6F">
        <w:rPr>
          <w:rFonts w:ascii="Barlow" w:hAnsi="Barlow"/>
          <w:bCs/>
          <w:sz w:val="22"/>
          <w:szCs w:val="22"/>
          <w:lang w:val="es-ES"/>
        </w:rPr>
        <w:t>con</w:t>
      </w:r>
      <w:r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573E6F">
        <w:rPr>
          <w:rFonts w:ascii="Barlow" w:hAnsi="Barlow"/>
          <w:bCs/>
          <w:sz w:val="22"/>
          <w:szCs w:val="22"/>
          <w:lang w:val="es-ES"/>
        </w:rPr>
        <w:t xml:space="preserve">seis </w:t>
      </w:r>
      <w:r>
        <w:rPr>
          <w:rFonts w:ascii="Barlow" w:hAnsi="Barlow"/>
          <w:bCs/>
          <w:sz w:val="22"/>
          <w:szCs w:val="22"/>
          <w:lang w:val="es-ES"/>
        </w:rPr>
        <w:t>profesionales médicos de reconocido prestigio y formación</w:t>
      </w:r>
      <w:r w:rsidR="00573E6F">
        <w:rPr>
          <w:rFonts w:ascii="Barlow" w:hAnsi="Barlow"/>
          <w:bCs/>
          <w:sz w:val="22"/>
          <w:szCs w:val="22"/>
          <w:lang w:val="es-ES"/>
        </w:rPr>
        <w:t>, en todas las subespecialidades dermatológic</w:t>
      </w:r>
      <w:r w:rsidR="00FE40AD">
        <w:rPr>
          <w:rFonts w:ascii="Barlow" w:hAnsi="Barlow"/>
          <w:bCs/>
          <w:sz w:val="22"/>
          <w:szCs w:val="22"/>
          <w:lang w:val="es-ES"/>
        </w:rPr>
        <w:t>as</w:t>
      </w:r>
      <w:r w:rsidR="00573E6F">
        <w:rPr>
          <w:rFonts w:ascii="Barlow" w:hAnsi="Barlow"/>
          <w:bCs/>
          <w:sz w:val="22"/>
          <w:szCs w:val="22"/>
          <w:lang w:val="es-ES"/>
        </w:rPr>
        <w:t xml:space="preserve">, </w:t>
      </w:r>
      <w:r w:rsidR="00FE40AD">
        <w:rPr>
          <w:rFonts w:ascii="Barlow" w:hAnsi="Barlow"/>
          <w:bCs/>
          <w:sz w:val="22"/>
          <w:szCs w:val="22"/>
          <w:lang w:val="es-ES"/>
        </w:rPr>
        <w:t xml:space="preserve">implementando además tecnología </w:t>
      </w:r>
      <w:r w:rsidR="00573E6F">
        <w:rPr>
          <w:rFonts w:ascii="Barlow" w:hAnsi="Barlow"/>
          <w:bCs/>
          <w:sz w:val="22"/>
          <w:szCs w:val="22"/>
          <w:lang w:val="es-ES"/>
        </w:rPr>
        <w:t>punter</w:t>
      </w:r>
      <w:r w:rsidR="00FE40AD">
        <w:rPr>
          <w:rFonts w:ascii="Barlow" w:hAnsi="Barlow"/>
          <w:bCs/>
          <w:sz w:val="22"/>
          <w:szCs w:val="22"/>
          <w:lang w:val="es-ES"/>
        </w:rPr>
        <w:t>a</w:t>
      </w:r>
      <w:r w:rsidR="00573E6F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3219FF">
        <w:rPr>
          <w:rFonts w:ascii="Barlow" w:hAnsi="Barlow"/>
          <w:bCs/>
          <w:sz w:val="22"/>
          <w:szCs w:val="22"/>
          <w:lang w:val="es-ES"/>
        </w:rPr>
        <w:t>que ha supuesto una importante inversión</w:t>
      </w:r>
      <w:r w:rsidR="00686343">
        <w:rPr>
          <w:rFonts w:ascii="Barlow" w:hAnsi="Barlow"/>
          <w:bCs/>
          <w:sz w:val="22"/>
          <w:szCs w:val="22"/>
          <w:lang w:val="es-ES"/>
        </w:rPr>
        <w:t>. Unimos la garantía y seguridad</w:t>
      </w:r>
      <w:r w:rsidR="00FB04B0">
        <w:rPr>
          <w:rFonts w:ascii="Barlow" w:hAnsi="Barlow"/>
          <w:bCs/>
          <w:sz w:val="22"/>
          <w:szCs w:val="22"/>
          <w:lang w:val="es-ES"/>
        </w:rPr>
        <w:t xml:space="preserve"> de un</w:t>
      </w:r>
      <w:r w:rsidR="00686343">
        <w:rPr>
          <w:rFonts w:ascii="Barlow" w:hAnsi="Barlow"/>
          <w:bCs/>
          <w:sz w:val="22"/>
          <w:szCs w:val="22"/>
          <w:lang w:val="es-ES"/>
        </w:rPr>
        <w:t xml:space="preserve"> ámbito hospitalario con la alta </w:t>
      </w:r>
      <w:r w:rsidR="00FB04B0">
        <w:rPr>
          <w:rFonts w:ascii="Barlow" w:hAnsi="Barlow"/>
          <w:bCs/>
          <w:sz w:val="22"/>
          <w:szCs w:val="22"/>
          <w:lang w:val="es-ES"/>
        </w:rPr>
        <w:t xml:space="preserve">capacidad en </w:t>
      </w:r>
      <w:r w:rsidR="00686343">
        <w:rPr>
          <w:rFonts w:ascii="Barlow" w:hAnsi="Barlow"/>
          <w:bCs/>
          <w:sz w:val="22"/>
          <w:szCs w:val="22"/>
          <w:lang w:val="es-ES"/>
        </w:rPr>
        <w:t xml:space="preserve">resolución de consultas </w:t>
      </w:r>
      <w:r w:rsidR="007E7A04">
        <w:rPr>
          <w:rFonts w:ascii="Barlow" w:hAnsi="Barlow"/>
          <w:bCs/>
          <w:sz w:val="22"/>
          <w:szCs w:val="22"/>
          <w:lang w:val="es-ES"/>
        </w:rPr>
        <w:t>“.</w:t>
      </w:r>
    </w:p>
    <w:p w14:paraId="40CA3576" w14:textId="77777777" w:rsidR="004365B6" w:rsidRDefault="004365B6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35826E9B" w14:textId="77777777" w:rsidR="00DB7D7D" w:rsidRDefault="00DB7D7D" w:rsidP="00535215">
      <w:pPr>
        <w:spacing w:line="259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  <w:r w:rsidRPr="00DB7D7D">
        <w:rPr>
          <w:rFonts w:ascii="Barlow" w:hAnsi="Barlow"/>
          <w:b/>
          <w:bCs/>
          <w:i/>
          <w:iCs/>
          <w:lang w:val="es-ES" w:eastAsia="es-ES_tradnl"/>
        </w:rPr>
        <w:t>Sobre Vithas</w:t>
      </w:r>
    </w:p>
    <w:p w14:paraId="547C15AD" w14:textId="77777777" w:rsidR="00482237" w:rsidRDefault="00482237" w:rsidP="00535215">
      <w:pPr>
        <w:spacing w:line="259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</w:p>
    <w:p w14:paraId="60C55CC8" w14:textId="0655535D" w:rsidR="00482237" w:rsidRPr="003D34C2" w:rsidRDefault="00482237" w:rsidP="00482237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t xml:space="preserve">El </w:t>
      </w:r>
      <w:hyperlink r:id="rId11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grupo Vithas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está integrado por 2</w:t>
      </w:r>
      <w:r>
        <w:rPr>
          <w:rFonts w:ascii="Barlow" w:hAnsi="Barlow"/>
          <w:sz w:val="22"/>
          <w:szCs w:val="22"/>
          <w:lang w:val="es-ES"/>
        </w:rPr>
        <w:t>2</w:t>
      </w:r>
      <w:r w:rsidRPr="003D34C2">
        <w:rPr>
          <w:rFonts w:ascii="Barlow" w:hAnsi="Barlow"/>
          <w:sz w:val="22"/>
          <w:szCs w:val="22"/>
          <w:lang w:val="es-ES"/>
        </w:rPr>
        <w:t xml:space="preserve"> hospitales y 3</w:t>
      </w:r>
      <w:r>
        <w:rPr>
          <w:rFonts w:ascii="Barlow" w:hAnsi="Barlow"/>
          <w:sz w:val="22"/>
          <w:szCs w:val="22"/>
          <w:lang w:val="es-ES"/>
        </w:rPr>
        <w:t>9</w:t>
      </w:r>
      <w:r w:rsidRPr="003D34C2">
        <w:rPr>
          <w:rFonts w:ascii="Barlow" w:hAnsi="Barlow"/>
          <w:sz w:val="22"/>
          <w:szCs w:val="22"/>
          <w:lang w:val="es-ES"/>
        </w:rPr>
        <w:t xml:space="preserve"> centros médicos y asistenciales distribuidos por 14 provincias. Los 12.600 profesionales que conforman Vithas lo han convertido en uno de los líderes de la sanidad española. Además, el grupo integra a la</w:t>
      </w:r>
      <w:r>
        <w:rPr>
          <w:rFonts w:ascii="Barlow" w:hAnsi="Barlow"/>
          <w:sz w:val="22"/>
          <w:szCs w:val="22"/>
          <w:lang w:val="es-ES"/>
        </w:rPr>
        <w:t xml:space="preserve"> </w:t>
      </w:r>
      <w:hyperlink r:id="rId12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Fundación Vithas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, </w:t>
      </w:r>
      <w:hyperlink r:id="rId13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 Red Diagnóstica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y la central de compras </w:t>
      </w:r>
      <w:hyperlink r:id="rId14" w:history="1">
        <w:proofErr w:type="spellStart"/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PlazaSalud</w:t>
        </w:r>
        <w:proofErr w:type="spellEnd"/>
      </w:hyperlink>
      <w:r w:rsidRPr="003D34C2">
        <w:rPr>
          <w:rFonts w:ascii="Barlow" w:hAnsi="Barlow"/>
          <w:sz w:val="22"/>
          <w:szCs w:val="22"/>
          <w:lang w:val="es-ES"/>
        </w:rPr>
        <w:t>.</w:t>
      </w:r>
    </w:p>
    <w:p w14:paraId="0E855BF2" w14:textId="77777777" w:rsidR="00482237" w:rsidRPr="003D34C2" w:rsidRDefault="00482237" w:rsidP="00482237">
      <w:pPr>
        <w:spacing w:line="276" w:lineRule="auto"/>
        <w:jc w:val="both"/>
        <w:rPr>
          <w:rFonts w:ascii="Barlow" w:eastAsia="Calibri" w:hAnsi="Barlow"/>
          <w:color w:val="auto"/>
          <w:sz w:val="22"/>
          <w:szCs w:val="22"/>
          <w:lang w:val="es-ES"/>
        </w:rPr>
      </w:pPr>
    </w:p>
    <w:p w14:paraId="016FF0A0" w14:textId="3DD5D1D0" w:rsidR="00482237" w:rsidRDefault="00482237" w:rsidP="00482237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t xml:space="preserve">Vithas, respaldada por el grupo </w:t>
      </w:r>
      <w:hyperlink r:id="rId15" w:history="1">
        <w:proofErr w:type="spellStart"/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Goodgrower</w:t>
        </w:r>
        <w:proofErr w:type="spellEnd"/>
      </w:hyperlink>
      <w:r w:rsidRPr="003D34C2">
        <w:rPr>
          <w:rFonts w:ascii="Barlow" w:hAnsi="Barlow"/>
          <w:sz w:val="22"/>
          <w:szCs w:val="22"/>
          <w:lang w:val="es-ES"/>
        </w:rPr>
        <w:t>, fundamenta su estrategia corporativa en la calidad asistencial acreditada, la experiencia paciente, la investigación y la innovación y el compromiso social y medioambiental.</w:t>
      </w:r>
    </w:p>
    <w:p w14:paraId="7875CB15" w14:textId="77777777" w:rsidR="00930062" w:rsidRPr="003D34C2" w:rsidRDefault="00930062" w:rsidP="00482237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</w:p>
    <w:p w14:paraId="3E6ECBC5" w14:textId="77777777" w:rsidR="00482237" w:rsidRPr="002658F7" w:rsidRDefault="00482237" w:rsidP="00482237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hyperlink r:id="rId16" w:history="1">
        <w:r w:rsidRPr="002658F7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Vithas.es</w:t>
        </w:r>
      </w:hyperlink>
    </w:p>
    <w:p w14:paraId="4BCB230E" w14:textId="4EDEFBEB" w:rsidR="00482237" w:rsidRPr="002658F7" w:rsidRDefault="00482237" w:rsidP="00482237">
      <w:pPr>
        <w:spacing w:line="276" w:lineRule="auto"/>
        <w:jc w:val="both"/>
        <w:rPr>
          <w:lang w:val="es-ES"/>
        </w:rPr>
      </w:pPr>
      <w:hyperlink r:id="rId17" w:history="1">
        <w:r w:rsidRPr="002658F7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Goodgrower.com</w:t>
        </w:r>
      </w:hyperlink>
    </w:p>
    <w:p w14:paraId="0E2D5D72" w14:textId="77777777" w:rsidR="00930062" w:rsidRPr="002658F7" w:rsidRDefault="00930062" w:rsidP="00482237">
      <w:pPr>
        <w:spacing w:line="276" w:lineRule="auto"/>
        <w:jc w:val="both"/>
        <w:rPr>
          <w:color w:val="0000FF"/>
          <w:u w:val="single"/>
          <w:lang w:val="es-ES"/>
        </w:rPr>
      </w:pPr>
    </w:p>
    <w:p w14:paraId="4C838D15" w14:textId="78942220" w:rsidR="00AC6988" w:rsidRPr="002658F7" w:rsidRDefault="00482237" w:rsidP="00B06691">
      <w:pPr>
        <w:spacing w:line="276" w:lineRule="auto"/>
        <w:jc w:val="both"/>
        <w:rPr>
          <w:rFonts w:ascii="Barlow" w:hAnsi="Barlow"/>
          <w:bCs/>
          <w:color w:val="0000FF"/>
          <w:sz w:val="22"/>
          <w:szCs w:val="22"/>
          <w:u w:val="single"/>
          <w:lang w:val="es-ES"/>
        </w:rPr>
      </w:pPr>
      <w:r w:rsidRPr="002658F7">
        <w:rPr>
          <w:rFonts w:ascii="Barlow" w:hAnsi="Barlow"/>
          <w:bCs/>
          <w:sz w:val="22"/>
          <w:szCs w:val="22"/>
          <w:lang w:val="es-ES"/>
        </w:rPr>
        <w:t xml:space="preserve">Síguenos en: </w:t>
      </w:r>
      <w:hyperlink r:id="rId18" w:history="1">
        <w:r w:rsidRPr="002658F7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LinkedIn</w:t>
        </w:r>
      </w:hyperlink>
      <w:r w:rsidRPr="002658F7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19" w:history="1">
        <w:r w:rsidRPr="002658F7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Instagram</w:t>
        </w:r>
      </w:hyperlink>
      <w:r w:rsidRPr="002658F7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20" w:history="1">
        <w:r w:rsidRPr="002658F7">
          <w:rPr>
            <w:rStyle w:val="Hipervnculo"/>
            <w:rFonts w:ascii="Barlow" w:hAnsi="Barlow"/>
            <w:bCs/>
            <w:sz w:val="22"/>
            <w:szCs w:val="22"/>
            <w:lang w:val="es-ES"/>
          </w:rPr>
          <w:t>TikTok</w:t>
        </w:r>
      </w:hyperlink>
      <w:r w:rsidRPr="002658F7">
        <w:rPr>
          <w:lang w:val="es-ES"/>
        </w:rPr>
        <w:t xml:space="preserve"> </w:t>
      </w:r>
      <w:hyperlink r:id="rId21" w:history="1">
        <w:r w:rsidRPr="002658F7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Facebook</w:t>
        </w:r>
      </w:hyperlink>
      <w:r w:rsidRPr="002658F7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22" w:history="1">
        <w:r w:rsidRPr="002658F7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X</w:t>
        </w:r>
      </w:hyperlink>
      <w:r w:rsidRPr="002658F7">
        <w:rPr>
          <w:rFonts w:ascii="Barlow" w:hAnsi="Barlow"/>
          <w:bCs/>
          <w:sz w:val="22"/>
          <w:szCs w:val="22"/>
          <w:lang w:val="es-ES"/>
        </w:rPr>
        <w:t xml:space="preserve"> </w:t>
      </w:r>
      <w:proofErr w:type="spellStart"/>
      <w:r w:rsidRPr="002658F7">
        <w:rPr>
          <w:rFonts w:ascii="Barlow" w:hAnsi="Barlow"/>
          <w:bCs/>
          <w:color w:val="0000FF"/>
          <w:sz w:val="22"/>
          <w:szCs w:val="22"/>
          <w:u w:val="single"/>
          <w:lang w:val="es-ES"/>
        </w:rPr>
        <w:t>Youtube</w:t>
      </w:r>
      <w:proofErr w:type="spellEnd"/>
    </w:p>
    <w:p w14:paraId="7AFFE2FF" w14:textId="77777777" w:rsidR="00FF3439" w:rsidRPr="002658F7" w:rsidRDefault="00FF3439" w:rsidP="00B06691">
      <w:pPr>
        <w:spacing w:line="276" w:lineRule="auto"/>
        <w:jc w:val="both"/>
        <w:rPr>
          <w:rFonts w:ascii="Barlow" w:hAnsi="Barlow"/>
          <w:bCs/>
          <w:color w:val="0000FF"/>
          <w:sz w:val="22"/>
          <w:szCs w:val="22"/>
          <w:u w:val="single"/>
          <w:lang w:val="es-ES"/>
        </w:rPr>
      </w:pPr>
    </w:p>
    <w:p w14:paraId="6AD4D15A" w14:textId="2515B312" w:rsidR="000F444D" w:rsidRDefault="000F444D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  <w:r w:rsidRPr="002B7197">
        <w:rPr>
          <w:rFonts w:ascii="Barlow" w:hAnsi="Barlow"/>
          <w:b/>
          <w:noProof/>
          <w:color w:val="auto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B03B83" wp14:editId="1FE7E45D">
                <wp:simplePos x="0" y="0"/>
                <wp:positionH relativeFrom="column">
                  <wp:posOffset>-66163</wp:posOffset>
                </wp:positionH>
                <wp:positionV relativeFrom="paragraph">
                  <wp:posOffset>233056</wp:posOffset>
                </wp:positionV>
                <wp:extent cx="3771900" cy="1473200"/>
                <wp:effectExtent l="0" t="0" r="0" b="0"/>
                <wp:wrapThrough wrapText="bothSides">
                  <wp:wrapPolygon edited="0">
                    <wp:start x="0" y="0"/>
                    <wp:lineTo x="0" y="20669"/>
                    <wp:lineTo x="545" y="21228"/>
                    <wp:lineTo x="21273" y="21228"/>
                    <wp:lineTo x="21164" y="0"/>
                    <wp:lineTo x="0" y="0"/>
                  </wp:wrapPolygon>
                </wp:wrapThrough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1473200"/>
                          <a:chOff x="0" y="0"/>
                          <a:chExt cx="5468301" cy="1165464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5300576" cy="1097280"/>
                          </a:xfrm>
                          <a:prstGeom prst="rect">
                            <a:avLst/>
                          </a:prstGeom>
                          <a:solidFill>
                            <a:srgbClr val="0027C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1"/>
                        <wps:cNvSpPr txBox="1"/>
                        <wps:spPr>
                          <a:xfrm>
                            <a:off x="67478" y="0"/>
                            <a:ext cx="5400823" cy="11654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0DBD09" w14:textId="791328A6" w:rsidR="000F444D" w:rsidRPr="00726718" w:rsidRDefault="000F444D" w:rsidP="000F444D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  <w:t>Ruth Vázquez</w:t>
                              </w:r>
                            </w:p>
                            <w:p w14:paraId="0519BA3F" w14:textId="664EBD0F" w:rsidR="000F444D" w:rsidRPr="00726718" w:rsidRDefault="000F444D" w:rsidP="000F444D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Atlántica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Comunicación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</w:t>
                              </w:r>
                              <w:r w:rsidR="008D3074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br/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Gabinete de 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comunicación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de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l Hospital Vithas Vigo</w:t>
                              </w:r>
                            </w:p>
                            <w:p w14:paraId="470AAA4D" w14:textId="2A5CAC3D" w:rsidR="000F444D" w:rsidRPr="00726718" w:rsidRDefault="008D3074" w:rsidP="008A2535">
                              <w:pPr>
                                <w:ind w:left="425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986 260 680</w:t>
                              </w:r>
                            </w:p>
                            <w:p w14:paraId="29C89A64" w14:textId="77777777" w:rsidR="008D3074" w:rsidRDefault="008D3074" w:rsidP="000F444D">
                              <w:pPr>
                                <w:ind w:left="425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75BABAFF" w14:textId="27E35E5F" w:rsidR="000F444D" w:rsidRPr="008A2535" w:rsidRDefault="000F444D" w:rsidP="008A2535">
                              <w:pPr>
                                <w:ind w:left="425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hyperlink r:id="rId23" w:history="1"/>
                              <w:hyperlink r:id="rId24" w:history="1">
                                <w:proofErr w:type="spellStart"/>
                                <w:r w:rsidRPr="000F444D">
                                  <w:rPr>
                                    <w:rStyle w:val="Hipervnculo"/>
                                    <w:rFonts w:ascii="Helvetica" w:hAnsi="Helvetica" w:cs="Helvetica"/>
                                    <w:color w:val="FFFFFF" w:themeColor="background1"/>
                                    <w:lang w:val="es-ES"/>
                                  </w:rPr>
                                  <w:t>ruth.vazquez@atlanticacomunicacion.com</w:t>
                                </w:r>
                                <w:proofErr w:type="spellEnd"/>
                              </w:hyperlink>
                            </w:p>
                            <w:p w14:paraId="2FD6D846" w14:textId="77777777" w:rsidR="000F444D" w:rsidRPr="008A2535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lang w:val="es-ES"/>
                                </w:rPr>
                              </w:pPr>
                            </w:p>
                            <w:p w14:paraId="2F8402C6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Style w:val="Hipervnculo"/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766B2936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0819012B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424E8E89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897" y="737124"/>
                            <a:ext cx="489918" cy="2623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415" y="516868"/>
                            <a:ext cx="489918" cy="231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03B83" id="Grupo 1" o:spid="_x0000_s1026" style="position:absolute;left:0;text-align:left;margin-left:-5.2pt;margin-top:18.35pt;width:297pt;height:116pt;z-index:251659264;mso-width-relative:margin;mso-height-relative:margin" coordsize="54683,11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">
                <v:rect id="Rectángulo 2" o:spid="_x0000_s1027" style="position:absolute;width:53005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" fillcolor="#0027c2" strokecolor="#1f3763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" o:spid="_x0000_s1028" type="#_x0000_t202" style="position:absolute;left:674;width:54009;height:11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170DBD09" w14:textId="791328A6" w:rsidR="000F444D" w:rsidRPr="00726718" w:rsidRDefault="000F444D" w:rsidP="000F444D">
                        <w:pPr>
                          <w:spacing w:after="60"/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  <w:t>Ruth Vázquez</w:t>
                        </w:r>
                      </w:p>
                      <w:p w14:paraId="0519BA3F" w14:textId="664EBD0F" w:rsidR="000F444D" w:rsidRPr="00726718" w:rsidRDefault="000F444D" w:rsidP="000F444D">
                        <w:pPr>
                          <w:spacing w:after="60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Atlántica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Comunicación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</w:t>
                        </w:r>
                        <w:r w:rsidR="008D3074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br/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Gabinete de 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comunicación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de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l Hospital Vithas Vigo</w:t>
                        </w:r>
                      </w:p>
                      <w:p w14:paraId="470AAA4D" w14:textId="2A5CAC3D" w:rsidR="000F444D" w:rsidRPr="00726718" w:rsidRDefault="008D3074" w:rsidP="008A2535">
                        <w:pPr>
                          <w:ind w:left="425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986 260 680</w:t>
                        </w:r>
                      </w:p>
                      <w:p w14:paraId="29C89A64" w14:textId="77777777" w:rsidR="008D3074" w:rsidRDefault="008D3074" w:rsidP="000F444D">
                        <w:pPr>
                          <w:ind w:left="425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75BABAFF" w14:textId="27E35E5F" w:rsidR="000F444D" w:rsidRPr="008A2535" w:rsidRDefault="000F444D" w:rsidP="008A2535">
                        <w:pPr>
                          <w:ind w:left="425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  <w:hyperlink r:id="rId27" w:history="1"/>
                        <w:hyperlink r:id="rId28" w:history="1">
                          <w:r w:rsidRPr="000F444D">
                            <w:rPr>
                              <w:rStyle w:val="Hipervnculo"/>
                              <w:rFonts w:ascii="Helvetica" w:hAnsi="Helvetica" w:cs="Helvetica"/>
                              <w:color w:val="FFFFFF" w:themeColor="background1"/>
                              <w:lang w:val="es-ES"/>
                            </w:rPr>
                            <w:t>ruth.vazquez@atlanticacomunicacion.com</w:t>
                          </w:r>
                        </w:hyperlink>
                      </w:p>
                      <w:p w14:paraId="2FD6D846" w14:textId="77777777" w:rsidR="000F444D" w:rsidRPr="008A2535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lang w:val="es-ES"/>
                          </w:rPr>
                        </w:pPr>
                      </w:p>
                      <w:p w14:paraId="2F8402C6" w14:textId="77777777" w:rsidR="000F444D" w:rsidRPr="00726718" w:rsidRDefault="000F444D" w:rsidP="000F444D">
                        <w:pPr>
                          <w:ind w:left="426"/>
                          <w:rPr>
                            <w:rStyle w:val="Hipervnculo"/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766B2936" w14:textId="77777777"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0819012B" w14:textId="77777777"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424E8E89" w14:textId="77777777"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678;top:7371;width:4900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">
                  <v:imagedata r:id="rId29" o:title=""/>
                </v:shape>
                <v:shape id="Imagen 5" o:spid="_x0000_s1030" type="#_x0000_t75" style="position:absolute;left:674;top:5168;width:4899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">
                  <v:imagedata r:id="rId30" o:title=""/>
                </v:shape>
                <w10:wrap type="through"/>
              </v:group>
            </w:pict>
          </mc:Fallback>
        </mc:AlternateContent>
      </w:r>
      <w:r w:rsidRPr="002B7197"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  <w:t>Para más información:</w:t>
      </w:r>
    </w:p>
    <w:p w14:paraId="0230E21F" w14:textId="77777777" w:rsidR="00FF3439" w:rsidRDefault="00FF3439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703D5448" w14:textId="77777777" w:rsidR="00FF3439" w:rsidRDefault="00FF3439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52E8ADA5" w14:textId="77777777" w:rsidR="00FF3439" w:rsidRDefault="00FF3439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4ED0274C" w14:textId="77777777" w:rsidR="00AC6988" w:rsidRDefault="00AC6988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446A27BF" w14:textId="77777777" w:rsidR="00AC6988" w:rsidRPr="00FB04B0" w:rsidRDefault="00AC6988" w:rsidP="00B06691">
      <w:pPr>
        <w:spacing w:line="276" w:lineRule="auto"/>
        <w:jc w:val="both"/>
        <w:rPr>
          <w:lang w:val="es-ES"/>
        </w:rPr>
      </w:pPr>
    </w:p>
    <w:p w14:paraId="6A7E37A1" w14:textId="77777777" w:rsidR="00517C3E" w:rsidRPr="00B06691" w:rsidRDefault="00517C3E" w:rsidP="00B06691">
      <w:pPr>
        <w:spacing w:line="276" w:lineRule="auto"/>
        <w:jc w:val="both"/>
        <w:rPr>
          <w:lang w:val="pt-PT"/>
        </w:rPr>
      </w:pPr>
    </w:p>
    <w:p w14:paraId="21A508C7" w14:textId="77777777" w:rsidR="00637497" w:rsidRPr="00065045" w:rsidRDefault="00637497" w:rsidP="00C549B9">
      <w:pPr>
        <w:spacing w:line="276" w:lineRule="auto"/>
        <w:rPr>
          <w:rFonts w:ascii="Barlow" w:hAnsi="Barlow"/>
          <w:color w:val="auto"/>
          <w:lang w:val="es-ES"/>
        </w:rPr>
      </w:pPr>
    </w:p>
    <w:sectPr w:rsidR="00637497" w:rsidRPr="00065045" w:rsidSect="00D6364B">
      <w:headerReference w:type="default" r:id="rId31"/>
      <w:footerReference w:type="default" r:id="rId32"/>
      <w:pgSz w:w="11906" w:h="16838"/>
      <w:pgMar w:top="3008" w:right="1701" w:bottom="1417" w:left="1701" w:header="3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6BCF" w14:textId="77777777" w:rsidR="006A0A97" w:rsidRDefault="006A0A97" w:rsidP="00EE258A">
      <w:r>
        <w:separator/>
      </w:r>
    </w:p>
  </w:endnote>
  <w:endnote w:type="continuationSeparator" w:id="0">
    <w:p w14:paraId="602A045D" w14:textId="77777777" w:rsidR="006A0A97" w:rsidRDefault="006A0A97" w:rsidP="00EE258A">
      <w:r>
        <w:continuationSeparator/>
      </w:r>
    </w:p>
  </w:endnote>
  <w:endnote w:type="continuationNotice" w:id="1">
    <w:p w14:paraId="74781D50" w14:textId="77777777" w:rsidR="006A0A97" w:rsidRDefault="006A0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8B65" w14:textId="68B43AC0" w:rsidR="00D80CC8" w:rsidRPr="00D80CC8" w:rsidRDefault="00D80CC8" w:rsidP="00D80CC8">
    <w:pPr>
      <w:jc w:val="both"/>
      <w:rPr>
        <w:rFonts w:ascii="Barlow" w:hAnsi="Barlow"/>
        <w:sz w:val="22"/>
        <w:szCs w:val="22"/>
      </w:rPr>
    </w:pPr>
  </w:p>
  <w:p w14:paraId="726DA6A9" w14:textId="2F7365BF" w:rsidR="00D80CC8" w:rsidRPr="00D80CC8" w:rsidRDefault="008D3074" w:rsidP="00D80CC8">
    <w:pPr>
      <w:jc w:val="both"/>
      <w:rPr>
        <w:rFonts w:cstheme="minorHAnsi"/>
        <w:bCs/>
        <w:sz w:val="22"/>
        <w:szCs w:val="22"/>
      </w:rPr>
    </w:pPr>
    <w:r>
      <w:rPr>
        <w:rFonts w:ascii="Barlow" w:hAnsi="Barlow"/>
        <w:sz w:val="22"/>
        <w:szCs w:val="22"/>
        <w:lang w:val="es-ES"/>
      </w:rPr>
      <w:tab/>
    </w:r>
  </w:p>
  <w:p w14:paraId="739F8738" w14:textId="77777777" w:rsidR="00D80CC8" w:rsidRDefault="00D80CC8" w:rsidP="00D80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CDD9" w14:textId="77777777" w:rsidR="006A0A97" w:rsidRDefault="006A0A97" w:rsidP="00EE258A">
      <w:r>
        <w:separator/>
      </w:r>
    </w:p>
  </w:footnote>
  <w:footnote w:type="continuationSeparator" w:id="0">
    <w:p w14:paraId="19AEF9AF" w14:textId="77777777" w:rsidR="006A0A97" w:rsidRDefault="006A0A97" w:rsidP="00EE258A">
      <w:r>
        <w:continuationSeparator/>
      </w:r>
    </w:p>
  </w:footnote>
  <w:footnote w:type="continuationNotice" w:id="1">
    <w:p w14:paraId="5D9789E7" w14:textId="77777777" w:rsidR="006A0A97" w:rsidRDefault="006A0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EDE8" w14:textId="77777777" w:rsidR="001F05B1" w:rsidRDefault="002F548A" w:rsidP="001D2D36">
    <w:pPr>
      <w:pStyle w:val="Encabezado"/>
      <w:ind w:left="-142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1100EDFB" wp14:editId="6BB663D0">
          <wp:simplePos x="0" y="0"/>
          <wp:positionH relativeFrom="column">
            <wp:posOffset>4177665</wp:posOffset>
          </wp:positionH>
          <wp:positionV relativeFrom="paragraph">
            <wp:posOffset>88265</wp:posOffset>
          </wp:positionV>
          <wp:extent cx="1212215" cy="953135"/>
          <wp:effectExtent l="0" t="0" r="6985" b="0"/>
          <wp:wrapThrough wrapText="bothSides">
            <wp:wrapPolygon edited="0">
              <wp:start x="9504" y="0"/>
              <wp:lineTo x="7468" y="432"/>
              <wp:lineTo x="4413" y="4749"/>
              <wp:lineTo x="4413" y="8634"/>
              <wp:lineTo x="7128" y="13815"/>
              <wp:lineTo x="0" y="15110"/>
              <wp:lineTo x="0" y="21154"/>
              <wp:lineTo x="8486" y="21154"/>
              <wp:lineTo x="21385" y="21154"/>
              <wp:lineTo x="21385" y="15110"/>
              <wp:lineTo x="14257" y="13815"/>
              <wp:lineTo x="16972" y="8634"/>
              <wp:lineTo x="17312" y="5181"/>
              <wp:lineTo x="13578" y="432"/>
              <wp:lineTo x="11881" y="0"/>
              <wp:lineTo x="9504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63B2B4" w14:textId="15BAE550" w:rsidR="00976DDF" w:rsidRDefault="002658F7" w:rsidP="00976DDF">
    <w:pPr>
      <w:pStyle w:val="Encabezado"/>
      <w:ind w:left="-142"/>
    </w:pPr>
    <w:r>
      <w:rPr>
        <w:noProof/>
      </w:rPr>
      <w:drawing>
        <wp:anchor distT="0" distB="0" distL="114300" distR="114300" simplePos="0" relativeHeight="251660289" behindDoc="0" locked="0" layoutInCell="1" allowOverlap="1" wp14:anchorId="5975C321" wp14:editId="7838722F">
          <wp:simplePos x="0" y="0"/>
          <wp:positionH relativeFrom="column">
            <wp:posOffset>-8995</wp:posOffset>
          </wp:positionH>
          <wp:positionV relativeFrom="paragraph">
            <wp:posOffset>125730</wp:posOffset>
          </wp:positionV>
          <wp:extent cx="1691640" cy="539115"/>
          <wp:effectExtent l="0" t="0" r="3810" b="0"/>
          <wp:wrapThrough wrapText="bothSides">
            <wp:wrapPolygon edited="0">
              <wp:start x="0" y="0"/>
              <wp:lineTo x="0" y="7633"/>
              <wp:lineTo x="1216" y="12212"/>
              <wp:lineTo x="1216" y="15265"/>
              <wp:lineTo x="7054" y="20608"/>
              <wp:lineTo x="9973" y="20608"/>
              <wp:lineTo x="11432" y="20608"/>
              <wp:lineTo x="21405" y="20608"/>
              <wp:lineTo x="21405" y="0"/>
              <wp:lineTo x="4865" y="0"/>
              <wp:lineTo x="0" y="0"/>
            </wp:wrapPolygon>
          </wp:wrapThrough>
          <wp:docPr id="630739397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39397" name="Imagen 3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CB598F" w14:textId="77777777" w:rsidR="00976DDF" w:rsidRPr="00976DDF" w:rsidRDefault="00976DDF" w:rsidP="00976DDF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D02"/>
    <w:multiLevelType w:val="hybridMultilevel"/>
    <w:tmpl w:val="504E3DB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C01"/>
    <w:multiLevelType w:val="hybridMultilevel"/>
    <w:tmpl w:val="04DCA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1BB"/>
    <w:multiLevelType w:val="hybridMultilevel"/>
    <w:tmpl w:val="9DA8A6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F5D"/>
    <w:multiLevelType w:val="hybridMultilevel"/>
    <w:tmpl w:val="F01AD2AE"/>
    <w:lvl w:ilvl="0" w:tplc="D5E08E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64531"/>
    <w:multiLevelType w:val="hybridMultilevel"/>
    <w:tmpl w:val="60DC2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0C91"/>
    <w:multiLevelType w:val="hybridMultilevel"/>
    <w:tmpl w:val="94BA0DB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C81CDB"/>
    <w:multiLevelType w:val="hybridMultilevel"/>
    <w:tmpl w:val="42BA6FB2"/>
    <w:lvl w:ilvl="0" w:tplc="4FD04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6759C"/>
    <w:multiLevelType w:val="hybridMultilevel"/>
    <w:tmpl w:val="5E600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F6699"/>
    <w:multiLevelType w:val="multilevel"/>
    <w:tmpl w:val="ADC8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B97066"/>
    <w:multiLevelType w:val="hybridMultilevel"/>
    <w:tmpl w:val="AB846AC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2624001">
    <w:abstractNumId w:val="1"/>
  </w:num>
  <w:num w:numId="2" w16cid:durableId="96146024">
    <w:abstractNumId w:val="6"/>
  </w:num>
  <w:num w:numId="3" w16cid:durableId="43261893">
    <w:abstractNumId w:val="3"/>
  </w:num>
  <w:num w:numId="4" w16cid:durableId="1343893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4762474">
    <w:abstractNumId w:val="5"/>
  </w:num>
  <w:num w:numId="6" w16cid:durableId="694354466">
    <w:abstractNumId w:val="2"/>
  </w:num>
  <w:num w:numId="7" w16cid:durableId="907768692">
    <w:abstractNumId w:val="7"/>
  </w:num>
  <w:num w:numId="8" w16cid:durableId="157506320">
    <w:abstractNumId w:val="3"/>
  </w:num>
  <w:num w:numId="9" w16cid:durableId="63921163">
    <w:abstractNumId w:val="0"/>
  </w:num>
  <w:num w:numId="10" w16cid:durableId="473565895">
    <w:abstractNumId w:val="4"/>
  </w:num>
  <w:num w:numId="11" w16cid:durableId="571349422">
    <w:abstractNumId w:val="9"/>
  </w:num>
  <w:num w:numId="12" w16cid:durableId="1762293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7F"/>
    <w:rsid w:val="000021FC"/>
    <w:rsid w:val="00002D36"/>
    <w:rsid w:val="00003A58"/>
    <w:rsid w:val="00006EDB"/>
    <w:rsid w:val="00010B6B"/>
    <w:rsid w:val="00014502"/>
    <w:rsid w:val="00015357"/>
    <w:rsid w:val="00016126"/>
    <w:rsid w:val="0001700E"/>
    <w:rsid w:val="00017AF2"/>
    <w:rsid w:val="00021DCA"/>
    <w:rsid w:val="0002501E"/>
    <w:rsid w:val="00033EB4"/>
    <w:rsid w:val="00034E8D"/>
    <w:rsid w:val="000401C5"/>
    <w:rsid w:val="00040609"/>
    <w:rsid w:val="00043006"/>
    <w:rsid w:val="000441F3"/>
    <w:rsid w:val="00047DAF"/>
    <w:rsid w:val="00052678"/>
    <w:rsid w:val="000559EB"/>
    <w:rsid w:val="00060CFD"/>
    <w:rsid w:val="00065045"/>
    <w:rsid w:val="00065A06"/>
    <w:rsid w:val="00073F8D"/>
    <w:rsid w:val="000807FB"/>
    <w:rsid w:val="00080E6A"/>
    <w:rsid w:val="000846F3"/>
    <w:rsid w:val="0008661F"/>
    <w:rsid w:val="00087C7F"/>
    <w:rsid w:val="00087F68"/>
    <w:rsid w:val="0009007C"/>
    <w:rsid w:val="00091988"/>
    <w:rsid w:val="00097433"/>
    <w:rsid w:val="000A0097"/>
    <w:rsid w:val="000A0581"/>
    <w:rsid w:val="000A0DDA"/>
    <w:rsid w:val="000A295F"/>
    <w:rsid w:val="000B0120"/>
    <w:rsid w:val="000B22C1"/>
    <w:rsid w:val="000B23BC"/>
    <w:rsid w:val="000B6AD6"/>
    <w:rsid w:val="000C313E"/>
    <w:rsid w:val="000D644C"/>
    <w:rsid w:val="000E09A0"/>
    <w:rsid w:val="000E14A7"/>
    <w:rsid w:val="000E1D9C"/>
    <w:rsid w:val="000E1FB9"/>
    <w:rsid w:val="000E2030"/>
    <w:rsid w:val="000E21DE"/>
    <w:rsid w:val="000E3AF0"/>
    <w:rsid w:val="000E3EB6"/>
    <w:rsid w:val="000F14E7"/>
    <w:rsid w:val="000F444D"/>
    <w:rsid w:val="0010646C"/>
    <w:rsid w:val="001066C6"/>
    <w:rsid w:val="001074B0"/>
    <w:rsid w:val="00120A4F"/>
    <w:rsid w:val="00122EDC"/>
    <w:rsid w:val="00123F69"/>
    <w:rsid w:val="00125264"/>
    <w:rsid w:val="0012544C"/>
    <w:rsid w:val="00125DE7"/>
    <w:rsid w:val="001311E0"/>
    <w:rsid w:val="00136D95"/>
    <w:rsid w:val="0013707A"/>
    <w:rsid w:val="00141985"/>
    <w:rsid w:val="001430EC"/>
    <w:rsid w:val="00144496"/>
    <w:rsid w:val="00144FE5"/>
    <w:rsid w:val="00146ACA"/>
    <w:rsid w:val="00147133"/>
    <w:rsid w:val="0015072E"/>
    <w:rsid w:val="00151B9A"/>
    <w:rsid w:val="00154251"/>
    <w:rsid w:val="001543AE"/>
    <w:rsid w:val="001551D7"/>
    <w:rsid w:val="00160059"/>
    <w:rsid w:val="00160BB5"/>
    <w:rsid w:val="00161EAE"/>
    <w:rsid w:val="00172FD3"/>
    <w:rsid w:val="00173CCC"/>
    <w:rsid w:val="001762E6"/>
    <w:rsid w:val="00177BC5"/>
    <w:rsid w:val="00183842"/>
    <w:rsid w:val="00186A7F"/>
    <w:rsid w:val="0019007C"/>
    <w:rsid w:val="001908AF"/>
    <w:rsid w:val="0019587F"/>
    <w:rsid w:val="00197516"/>
    <w:rsid w:val="001A06FB"/>
    <w:rsid w:val="001A0771"/>
    <w:rsid w:val="001A2530"/>
    <w:rsid w:val="001A2ED3"/>
    <w:rsid w:val="001A4F6B"/>
    <w:rsid w:val="001B0C5D"/>
    <w:rsid w:val="001B415B"/>
    <w:rsid w:val="001B6815"/>
    <w:rsid w:val="001C147E"/>
    <w:rsid w:val="001C2020"/>
    <w:rsid w:val="001C3422"/>
    <w:rsid w:val="001D0926"/>
    <w:rsid w:val="001D0A8B"/>
    <w:rsid w:val="001D0B8E"/>
    <w:rsid w:val="001D0C7E"/>
    <w:rsid w:val="001D0D3B"/>
    <w:rsid w:val="001D1BBB"/>
    <w:rsid w:val="001D2D36"/>
    <w:rsid w:val="001D4486"/>
    <w:rsid w:val="001D4489"/>
    <w:rsid w:val="001D5001"/>
    <w:rsid w:val="001D6528"/>
    <w:rsid w:val="001D678F"/>
    <w:rsid w:val="001E0EC8"/>
    <w:rsid w:val="001E3185"/>
    <w:rsid w:val="001E6EBE"/>
    <w:rsid w:val="001F05B1"/>
    <w:rsid w:val="001F1273"/>
    <w:rsid w:val="001F47FF"/>
    <w:rsid w:val="001F498C"/>
    <w:rsid w:val="00201BA6"/>
    <w:rsid w:val="002028C0"/>
    <w:rsid w:val="00203DD0"/>
    <w:rsid w:val="00205311"/>
    <w:rsid w:val="00211E55"/>
    <w:rsid w:val="002234BD"/>
    <w:rsid w:val="00223565"/>
    <w:rsid w:val="0022460E"/>
    <w:rsid w:val="00227421"/>
    <w:rsid w:val="0023146A"/>
    <w:rsid w:val="00232F16"/>
    <w:rsid w:val="002339FB"/>
    <w:rsid w:val="00235983"/>
    <w:rsid w:val="00236090"/>
    <w:rsid w:val="002368D2"/>
    <w:rsid w:val="002457D3"/>
    <w:rsid w:val="00245F3B"/>
    <w:rsid w:val="002465D6"/>
    <w:rsid w:val="002476C6"/>
    <w:rsid w:val="002501CF"/>
    <w:rsid w:val="002538CD"/>
    <w:rsid w:val="002613A8"/>
    <w:rsid w:val="00262CD4"/>
    <w:rsid w:val="002646C8"/>
    <w:rsid w:val="002658F7"/>
    <w:rsid w:val="0027047C"/>
    <w:rsid w:val="00270CB5"/>
    <w:rsid w:val="00284478"/>
    <w:rsid w:val="0028458C"/>
    <w:rsid w:val="00285716"/>
    <w:rsid w:val="002857B3"/>
    <w:rsid w:val="00286BE0"/>
    <w:rsid w:val="002874DF"/>
    <w:rsid w:val="00287A71"/>
    <w:rsid w:val="002912D6"/>
    <w:rsid w:val="00292450"/>
    <w:rsid w:val="00297499"/>
    <w:rsid w:val="002A22FD"/>
    <w:rsid w:val="002A590D"/>
    <w:rsid w:val="002A758D"/>
    <w:rsid w:val="002B136C"/>
    <w:rsid w:val="002B27F9"/>
    <w:rsid w:val="002B47DD"/>
    <w:rsid w:val="002C0AAE"/>
    <w:rsid w:val="002C1383"/>
    <w:rsid w:val="002C1F9E"/>
    <w:rsid w:val="002C1FD4"/>
    <w:rsid w:val="002C3CA2"/>
    <w:rsid w:val="002C49CF"/>
    <w:rsid w:val="002C7BCF"/>
    <w:rsid w:val="002D3A41"/>
    <w:rsid w:val="002F0ED3"/>
    <w:rsid w:val="002F25F2"/>
    <w:rsid w:val="002F548A"/>
    <w:rsid w:val="002F6FB8"/>
    <w:rsid w:val="00305982"/>
    <w:rsid w:val="003061C6"/>
    <w:rsid w:val="003073F6"/>
    <w:rsid w:val="00313A92"/>
    <w:rsid w:val="00313B2B"/>
    <w:rsid w:val="00315F6F"/>
    <w:rsid w:val="00316EE8"/>
    <w:rsid w:val="003172B4"/>
    <w:rsid w:val="003219FF"/>
    <w:rsid w:val="003222F9"/>
    <w:rsid w:val="0032561F"/>
    <w:rsid w:val="00331D61"/>
    <w:rsid w:val="00331DFB"/>
    <w:rsid w:val="003402AE"/>
    <w:rsid w:val="00341B68"/>
    <w:rsid w:val="00344691"/>
    <w:rsid w:val="00345439"/>
    <w:rsid w:val="00345454"/>
    <w:rsid w:val="00346108"/>
    <w:rsid w:val="0034695D"/>
    <w:rsid w:val="003469C3"/>
    <w:rsid w:val="003504AE"/>
    <w:rsid w:val="003548B2"/>
    <w:rsid w:val="00365649"/>
    <w:rsid w:val="00367205"/>
    <w:rsid w:val="00367F2B"/>
    <w:rsid w:val="00374D63"/>
    <w:rsid w:val="0038440D"/>
    <w:rsid w:val="00392F5C"/>
    <w:rsid w:val="0039490E"/>
    <w:rsid w:val="003A2725"/>
    <w:rsid w:val="003A36B9"/>
    <w:rsid w:val="003A4F28"/>
    <w:rsid w:val="003A7AC9"/>
    <w:rsid w:val="003B17AF"/>
    <w:rsid w:val="003B56FA"/>
    <w:rsid w:val="003C07D9"/>
    <w:rsid w:val="003C07F0"/>
    <w:rsid w:val="003C161D"/>
    <w:rsid w:val="003C5A31"/>
    <w:rsid w:val="003D06D3"/>
    <w:rsid w:val="003D1DD8"/>
    <w:rsid w:val="003D4EDC"/>
    <w:rsid w:val="003D4FAB"/>
    <w:rsid w:val="003E5583"/>
    <w:rsid w:val="003E6398"/>
    <w:rsid w:val="00400658"/>
    <w:rsid w:val="00401695"/>
    <w:rsid w:val="00404851"/>
    <w:rsid w:val="004061A4"/>
    <w:rsid w:val="00410D72"/>
    <w:rsid w:val="004111F9"/>
    <w:rsid w:val="004169C7"/>
    <w:rsid w:val="00417A24"/>
    <w:rsid w:val="00423CD6"/>
    <w:rsid w:val="004247AF"/>
    <w:rsid w:val="00431102"/>
    <w:rsid w:val="00433653"/>
    <w:rsid w:val="004365B6"/>
    <w:rsid w:val="004379C4"/>
    <w:rsid w:val="00437D59"/>
    <w:rsid w:val="00442914"/>
    <w:rsid w:val="004452BA"/>
    <w:rsid w:val="00445308"/>
    <w:rsid w:val="00445C88"/>
    <w:rsid w:val="004476C7"/>
    <w:rsid w:val="004523C0"/>
    <w:rsid w:val="00466DE9"/>
    <w:rsid w:val="00471767"/>
    <w:rsid w:val="004736C7"/>
    <w:rsid w:val="004760C8"/>
    <w:rsid w:val="00480194"/>
    <w:rsid w:val="00481236"/>
    <w:rsid w:val="00481ADC"/>
    <w:rsid w:val="00482237"/>
    <w:rsid w:val="004823A7"/>
    <w:rsid w:val="0048429E"/>
    <w:rsid w:val="00486455"/>
    <w:rsid w:val="00487297"/>
    <w:rsid w:val="00494469"/>
    <w:rsid w:val="00494D93"/>
    <w:rsid w:val="004960D5"/>
    <w:rsid w:val="00496596"/>
    <w:rsid w:val="0049791B"/>
    <w:rsid w:val="004A1E2A"/>
    <w:rsid w:val="004A289C"/>
    <w:rsid w:val="004A6466"/>
    <w:rsid w:val="004A7717"/>
    <w:rsid w:val="004B4A2A"/>
    <w:rsid w:val="004B5029"/>
    <w:rsid w:val="004B53DF"/>
    <w:rsid w:val="004B596D"/>
    <w:rsid w:val="004B65AE"/>
    <w:rsid w:val="004C1FA9"/>
    <w:rsid w:val="004C4221"/>
    <w:rsid w:val="004C6FF0"/>
    <w:rsid w:val="004D0197"/>
    <w:rsid w:val="004D12A5"/>
    <w:rsid w:val="004D5100"/>
    <w:rsid w:val="004D579F"/>
    <w:rsid w:val="004D642B"/>
    <w:rsid w:val="004D684E"/>
    <w:rsid w:val="004D68FA"/>
    <w:rsid w:val="004E559C"/>
    <w:rsid w:val="004E65BE"/>
    <w:rsid w:val="004E6B2D"/>
    <w:rsid w:val="004E73A6"/>
    <w:rsid w:val="004F1A6E"/>
    <w:rsid w:val="004F5261"/>
    <w:rsid w:val="004F6363"/>
    <w:rsid w:val="0050177E"/>
    <w:rsid w:val="005018CA"/>
    <w:rsid w:val="00502976"/>
    <w:rsid w:val="00502AE2"/>
    <w:rsid w:val="00506DE2"/>
    <w:rsid w:val="00510E35"/>
    <w:rsid w:val="00512D0E"/>
    <w:rsid w:val="00512F04"/>
    <w:rsid w:val="005133BF"/>
    <w:rsid w:val="00517C3E"/>
    <w:rsid w:val="00520518"/>
    <w:rsid w:val="00522036"/>
    <w:rsid w:val="005237CB"/>
    <w:rsid w:val="00531B09"/>
    <w:rsid w:val="00532DC2"/>
    <w:rsid w:val="005350D0"/>
    <w:rsid w:val="00535215"/>
    <w:rsid w:val="00537D1B"/>
    <w:rsid w:val="0054393D"/>
    <w:rsid w:val="00543F06"/>
    <w:rsid w:val="00547385"/>
    <w:rsid w:val="005525CA"/>
    <w:rsid w:val="005534E7"/>
    <w:rsid w:val="00553E8E"/>
    <w:rsid w:val="00556817"/>
    <w:rsid w:val="00562E81"/>
    <w:rsid w:val="00564FEC"/>
    <w:rsid w:val="0056548C"/>
    <w:rsid w:val="00565DAE"/>
    <w:rsid w:val="0057128F"/>
    <w:rsid w:val="00573E6F"/>
    <w:rsid w:val="005767EE"/>
    <w:rsid w:val="0058147C"/>
    <w:rsid w:val="005821EA"/>
    <w:rsid w:val="00590D8B"/>
    <w:rsid w:val="005926F8"/>
    <w:rsid w:val="00593253"/>
    <w:rsid w:val="005944EA"/>
    <w:rsid w:val="00594DF3"/>
    <w:rsid w:val="00595353"/>
    <w:rsid w:val="005A12E6"/>
    <w:rsid w:val="005A2454"/>
    <w:rsid w:val="005A62F6"/>
    <w:rsid w:val="005B00D7"/>
    <w:rsid w:val="005B02DC"/>
    <w:rsid w:val="005B0908"/>
    <w:rsid w:val="005B1738"/>
    <w:rsid w:val="005B322A"/>
    <w:rsid w:val="005B3584"/>
    <w:rsid w:val="005B61E6"/>
    <w:rsid w:val="005C0578"/>
    <w:rsid w:val="005C5338"/>
    <w:rsid w:val="005C6E0E"/>
    <w:rsid w:val="005C7656"/>
    <w:rsid w:val="005D5132"/>
    <w:rsid w:val="005D767F"/>
    <w:rsid w:val="005E2E5F"/>
    <w:rsid w:val="005E3636"/>
    <w:rsid w:val="005E71F9"/>
    <w:rsid w:val="005F2238"/>
    <w:rsid w:val="005F30BE"/>
    <w:rsid w:val="005F6F7E"/>
    <w:rsid w:val="00601B0E"/>
    <w:rsid w:val="006024DC"/>
    <w:rsid w:val="00603646"/>
    <w:rsid w:val="00603744"/>
    <w:rsid w:val="00612088"/>
    <w:rsid w:val="006121CB"/>
    <w:rsid w:val="00613884"/>
    <w:rsid w:val="00616F8E"/>
    <w:rsid w:val="00617ABF"/>
    <w:rsid w:val="00630E69"/>
    <w:rsid w:val="00631392"/>
    <w:rsid w:val="00632DFD"/>
    <w:rsid w:val="006334C8"/>
    <w:rsid w:val="00633D5A"/>
    <w:rsid w:val="00634218"/>
    <w:rsid w:val="006342F6"/>
    <w:rsid w:val="00635AAE"/>
    <w:rsid w:val="00636530"/>
    <w:rsid w:val="006368D4"/>
    <w:rsid w:val="00637497"/>
    <w:rsid w:val="00637658"/>
    <w:rsid w:val="00637957"/>
    <w:rsid w:val="00642EAD"/>
    <w:rsid w:val="00644E6F"/>
    <w:rsid w:val="006469E7"/>
    <w:rsid w:val="006478C8"/>
    <w:rsid w:val="00651871"/>
    <w:rsid w:val="00657386"/>
    <w:rsid w:val="006600CB"/>
    <w:rsid w:val="00661333"/>
    <w:rsid w:val="00670A42"/>
    <w:rsid w:val="00670EA6"/>
    <w:rsid w:val="006754F5"/>
    <w:rsid w:val="00677A5A"/>
    <w:rsid w:val="00681516"/>
    <w:rsid w:val="00686343"/>
    <w:rsid w:val="00691E72"/>
    <w:rsid w:val="00693FA6"/>
    <w:rsid w:val="006A0A97"/>
    <w:rsid w:val="006A13CC"/>
    <w:rsid w:val="006A2ABC"/>
    <w:rsid w:val="006A5D7F"/>
    <w:rsid w:val="006B2A5C"/>
    <w:rsid w:val="006B692D"/>
    <w:rsid w:val="006B79AF"/>
    <w:rsid w:val="006C029E"/>
    <w:rsid w:val="006C07B9"/>
    <w:rsid w:val="006C0D5B"/>
    <w:rsid w:val="006C4C8E"/>
    <w:rsid w:val="006C7D27"/>
    <w:rsid w:val="006D1065"/>
    <w:rsid w:val="006D258A"/>
    <w:rsid w:val="006D449F"/>
    <w:rsid w:val="006D4D72"/>
    <w:rsid w:val="006D5F12"/>
    <w:rsid w:val="006E59C2"/>
    <w:rsid w:val="006E78EF"/>
    <w:rsid w:val="006F35FE"/>
    <w:rsid w:val="006F73D5"/>
    <w:rsid w:val="007035E4"/>
    <w:rsid w:val="00704E9F"/>
    <w:rsid w:val="007160DA"/>
    <w:rsid w:val="00720B13"/>
    <w:rsid w:val="00725B5A"/>
    <w:rsid w:val="007274C9"/>
    <w:rsid w:val="00732C4F"/>
    <w:rsid w:val="007340B8"/>
    <w:rsid w:val="00735A29"/>
    <w:rsid w:val="00736CB7"/>
    <w:rsid w:val="00737926"/>
    <w:rsid w:val="007413B9"/>
    <w:rsid w:val="00744612"/>
    <w:rsid w:val="0074651C"/>
    <w:rsid w:val="007566B7"/>
    <w:rsid w:val="007569D4"/>
    <w:rsid w:val="0076295D"/>
    <w:rsid w:val="00762A6E"/>
    <w:rsid w:val="00763BD3"/>
    <w:rsid w:val="007664E2"/>
    <w:rsid w:val="00776E5F"/>
    <w:rsid w:val="00787076"/>
    <w:rsid w:val="007879FB"/>
    <w:rsid w:val="0079616A"/>
    <w:rsid w:val="007A05BE"/>
    <w:rsid w:val="007A6AAE"/>
    <w:rsid w:val="007A6EBE"/>
    <w:rsid w:val="007A7641"/>
    <w:rsid w:val="007B03DE"/>
    <w:rsid w:val="007B1BE4"/>
    <w:rsid w:val="007B3D31"/>
    <w:rsid w:val="007B7C05"/>
    <w:rsid w:val="007C2BCF"/>
    <w:rsid w:val="007C7466"/>
    <w:rsid w:val="007C7C3D"/>
    <w:rsid w:val="007D2BF7"/>
    <w:rsid w:val="007E2CB4"/>
    <w:rsid w:val="007E59EF"/>
    <w:rsid w:val="007E7A04"/>
    <w:rsid w:val="007F04D7"/>
    <w:rsid w:val="007F0F3A"/>
    <w:rsid w:val="007F1D44"/>
    <w:rsid w:val="007F5649"/>
    <w:rsid w:val="007F6562"/>
    <w:rsid w:val="00800A9D"/>
    <w:rsid w:val="00800F31"/>
    <w:rsid w:val="00802038"/>
    <w:rsid w:val="00802403"/>
    <w:rsid w:val="00802EDB"/>
    <w:rsid w:val="00806982"/>
    <w:rsid w:val="0081455B"/>
    <w:rsid w:val="00815E92"/>
    <w:rsid w:val="0081685B"/>
    <w:rsid w:val="00825B9B"/>
    <w:rsid w:val="00827880"/>
    <w:rsid w:val="008305B3"/>
    <w:rsid w:val="0083387A"/>
    <w:rsid w:val="00835538"/>
    <w:rsid w:val="00835A3C"/>
    <w:rsid w:val="008421BF"/>
    <w:rsid w:val="00852ED8"/>
    <w:rsid w:val="008543F5"/>
    <w:rsid w:val="00854883"/>
    <w:rsid w:val="00855305"/>
    <w:rsid w:val="00860FB0"/>
    <w:rsid w:val="00863E85"/>
    <w:rsid w:val="00864967"/>
    <w:rsid w:val="00874C25"/>
    <w:rsid w:val="008824C6"/>
    <w:rsid w:val="00882F33"/>
    <w:rsid w:val="008854EA"/>
    <w:rsid w:val="00885D33"/>
    <w:rsid w:val="00892736"/>
    <w:rsid w:val="00894788"/>
    <w:rsid w:val="008A1113"/>
    <w:rsid w:val="008A1BBA"/>
    <w:rsid w:val="008A1C37"/>
    <w:rsid w:val="008A2535"/>
    <w:rsid w:val="008B6914"/>
    <w:rsid w:val="008C5388"/>
    <w:rsid w:val="008C550D"/>
    <w:rsid w:val="008C5E54"/>
    <w:rsid w:val="008C6E15"/>
    <w:rsid w:val="008D00B2"/>
    <w:rsid w:val="008D0553"/>
    <w:rsid w:val="008D3074"/>
    <w:rsid w:val="008D576F"/>
    <w:rsid w:val="008D5D27"/>
    <w:rsid w:val="008D78EE"/>
    <w:rsid w:val="008E22EF"/>
    <w:rsid w:val="008E4379"/>
    <w:rsid w:val="008E63AA"/>
    <w:rsid w:val="008E7EC7"/>
    <w:rsid w:val="008F606F"/>
    <w:rsid w:val="008F663C"/>
    <w:rsid w:val="0090049F"/>
    <w:rsid w:val="009030B4"/>
    <w:rsid w:val="009050BE"/>
    <w:rsid w:val="00905F78"/>
    <w:rsid w:val="00906052"/>
    <w:rsid w:val="00915342"/>
    <w:rsid w:val="00917298"/>
    <w:rsid w:val="00917879"/>
    <w:rsid w:val="0092181E"/>
    <w:rsid w:val="009233D0"/>
    <w:rsid w:val="00926E07"/>
    <w:rsid w:val="00930062"/>
    <w:rsid w:val="00931B8F"/>
    <w:rsid w:val="00931DD6"/>
    <w:rsid w:val="00940E19"/>
    <w:rsid w:val="00941225"/>
    <w:rsid w:val="009438F3"/>
    <w:rsid w:val="0094409A"/>
    <w:rsid w:val="0094431E"/>
    <w:rsid w:val="0095136D"/>
    <w:rsid w:val="00952874"/>
    <w:rsid w:val="00963366"/>
    <w:rsid w:val="0096450C"/>
    <w:rsid w:val="00965958"/>
    <w:rsid w:val="00965BAB"/>
    <w:rsid w:val="0097665E"/>
    <w:rsid w:val="00976DDF"/>
    <w:rsid w:val="0097707E"/>
    <w:rsid w:val="00977146"/>
    <w:rsid w:val="00980D8A"/>
    <w:rsid w:val="00983DCE"/>
    <w:rsid w:val="00995616"/>
    <w:rsid w:val="009A2632"/>
    <w:rsid w:val="009A3067"/>
    <w:rsid w:val="009A3236"/>
    <w:rsid w:val="009A6928"/>
    <w:rsid w:val="009A6C78"/>
    <w:rsid w:val="009A7EA9"/>
    <w:rsid w:val="009B19E4"/>
    <w:rsid w:val="009B2549"/>
    <w:rsid w:val="009B373A"/>
    <w:rsid w:val="009B3A5B"/>
    <w:rsid w:val="009B4F61"/>
    <w:rsid w:val="009B5630"/>
    <w:rsid w:val="009B6470"/>
    <w:rsid w:val="009C16A3"/>
    <w:rsid w:val="009C404C"/>
    <w:rsid w:val="009C43DB"/>
    <w:rsid w:val="009C4C48"/>
    <w:rsid w:val="009D1421"/>
    <w:rsid w:val="009D4198"/>
    <w:rsid w:val="009D5C87"/>
    <w:rsid w:val="009D6B62"/>
    <w:rsid w:val="009E2A1F"/>
    <w:rsid w:val="009E42A0"/>
    <w:rsid w:val="009F34D3"/>
    <w:rsid w:val="009F7B83"/>
    <w:rsid w:val="00A0372C"/>
    <w:rsid w:val="00A03911"/>
    <w:rsid w:val="00A0455C"/>
    <w:rsid w:val="00A10336"/>
    <w:rsid w:val="00A1089A"/>
    <w:rsid w:val="00A12359"/>
    <w:rsid w:val="00A13A8B"/>
    <w:rsid w:val="00A14C01"/>
    <w:rsid w:val="00A16675"/>
    <w:rsid w:val="00A170E3"/>
    <w:rsid w:val="00A21318"/>
    <w:rsid w:val="00A230E2"/>
    <w:rsid w:val="00A3355B"/>
    <w:rsid w:val="00A36422"/>
    <w:rsid w:val="00A36A44"/>
    <w:rsid w:val="00A37A4C"/>
    <w:rsid w:val="00A40B3D"/>
    <w:rsid w:val="00A423A3"/>
    <w:rsid w:val="00A42CC0"/>
    <w:rsid w:val="00A42F84"/>
    <w:rsid w:val="00A433FA"/>
    <w:rsid w:val="00A449B5"/>
    <w:rsid w:val="00A469CB"/>
    <w:rsid w:val="00A46DD0"/>
    <w:rsid w:val="00A4748F"/>
    <w:rsid w:val="00A50E72"/>
    <w:rsid w:val="00A54796"/>
    <w:rsid w:val="00A6029D"/>
    <w:rsid w:val="00A6466B"/>
    <w:rsid w:val="00A71555"/>
    <w:rsid w:val="00A71E88"/>
    <w:rsid w:val="00A81EE8"/>
    <w:rsid w:val="00A83802"/>
    <w:rsid w:val="00A8416A"/>
    <w:rsid w:val="00A86C8A"/>
    <w:rsid w:val="00A8747F"/>
    <w:rsid w:val="00A87C0E"/>
    <w:rsid w:val="00A903A1"/>
    <w:rsid w:val="00A908AB"/>
    <w:rsid w:val="00AA2720"/>
    <w:rsid w:val="00AB51B6"/>
    <w:rsid w:val="00AB5355"/>
    <w:rsid w:val="00AB783B"/>
    <w:rsid w:val="00AC6988"/>
    <w:rsid w:val="00AC70F8"/>
    <w:rsid w:val="00AD20D9"/>
    <w:rsid w:val="00AD4FEB"/>
    <w:rsid w:val="00AD5EB9"/>
    <w:rsid w:val="00AE546E"/>
    <w:rsid w:val="00AE7DEA"/>
    <w:rsid w:val="00AF0B54"/>
    <w:rsid w:val="00AF3829"/>
    <w:rsid w:val="00AF4752"/>
    <w:rsid w:val="00B027ED"/>
    <w:rsid w:val="00B04F6F"/>
    <w:rsid w:val="00B06691"/>
    <w:rsid w:val="00B07F47"/>
    <w:rsid w:val="00B1519C"/>
    <w:rsid w:val="00B15DC9"/>
    <w:rsid w:val="00B20F28"/>
    <w:rsid w:val="00B2148B"/>
    <w:rsid w:val="00B23712"/>
    <w:rsid w:val="00B300BE"/>
    <w:rsid w:val="00B3210B"/>
    <w:rsid w:val="00B33F56"/>
    <w:rsid w:val="00B4723B"/>
    <w:rsid w:val="00B51A0F"/>
    <w:rsid w:val="00B5431B"/>
    <w:rsid w:val="00B556ED"/>
    <w:rsid w:val="00B563D8"/>
    <w:rsid w:val="00B576F5"/>
    <w:rsid w:val="00B57BEB"/>
    <w:rsid w:val="00B57C0D"/>
    <w:rsid w:val="00B57C46"/>
    <w:rsid w:val="00B6162E"/>
    <w:rsid w:val="00B628D1"/>
    <w:rsid w:val="00B62A90"/>
    <w:rsid w:val="00B62FF7"/>
    <w:rsid w:val="00B63430"/>
    <w:rsid w:val="00B63455"/>
    <w:rsid w:val="00B6354D"/>
    <w:rsid w:val="00B64F00"/>
    <w:rsid w:val="00B71639"/>
    <w:rsid w:val="00B71835"/>
    <w:rsid w:val="00B7369A"/>
    <w:rsid w:val="00B74373"/>
    <w:rsid w:val="00B747C5"/>
    <w:rsid w:val="00B82D73"/>
    <w:rsid w:val="00B869A5"/>
    <w:rsid w:val="00B87DCB"/>
    <w:rsid w:val="00B92409"/>
    <w:rsid w:val="00B97EAE"/>
    <w:rsid w:val="00BA1606"/>
    <w:rsid w:val="00BA18E7"/>
    <w:rsid w:val="00BA4B87"/>
    <w:rsid w:val="00BB0978"/>
    <w:rsid w:val="00BB33F6"/>
    <w:rsid w:val="00BC1725"/>
    <w:rsid w:val="00BC4030"/>
    <w:rsid w:val="00BC703A"/>
    <w:rsid w:val="00BD0608"/>
    <w:rsid w:val="00BD0DDB"/>
    <w:rsid w:val="00BD3D30"/>
    <w:rsid w:val="00BD40F0"/>
    <w:rsid w:val="00BE03FF"/>
    <w:rsid w:val="00BE2AB7"/>
    <w:rsid w:val="00BF4133"/>
    <w:rsid w:val="00BF5C3E"/>
    <w:rsid w:val="00BF71CC"/>
    <w:rsid w:val="00C0018E"/>
    <w:rsid w:val="00C0181C"/>
    <w:rsid w:val="00C02580"/>
    <w:rsid w:val="00C02EE9"/>
    <w:rsid w:val="00C05BC9"/>
    <w:rsid w:val="00C074EB"/>
    <w:rsid w:val="00C147ED"/>
    <w:rsid w:val="00C15EF7"/>
    <w:rsid w:val="00C167E2"/>
    <w:rsid w:val="00C210BA"/>
    <w:rsid w:val="00C23B29"/>
    <w:rsid w:val="00C245F2"/>
    <w:rsid w:val="00C2526D"/>
    <w:rsid w:val="00C260BD"/>
    <w:rsid w:val="00C31611"/>
    <w:rsid w:val="00C32798"/>
    <w:rsid w:val="00C32904"/>
    <w:rsid w:val="00C36171"/>
    <w:rsid w:val="00C36460"/>
    <w:rsid w:val="00C36B01"/>
    <w:rsid w:val="00C376A6"/>
    <w:rsid w:val="00C52266"/>
    <w:rsid w:val="00C52383"/>
    <w:rsid w:val="00C549B9"/>
    <w:rsid w:val="00C61D8A"/>
    <w:rsid w:val="00C636A4"/>
    <w:rsid w:val="00C674D0"/>
    <w:rsid w:val="00C70ABD"/>
    <w:rsid w:val="00C74CE7"/>
    <w:rsid w:val="00C75760"/>
    <w:rsid w:val="00C810A2"/>
    <w:rsid w:val="00C8268E"/>
    <w:rsid w:val="00C82D38"/>
    <w:rsid w:val="00C84349"/>
    <w:rsid w:val="00C845AF"/>
    <w:rsid w:val="00C914ED"/>
    <w:rsid w:val="00C92DBF"/>
    <w:rsid w:val="00C94936"/>
    <w:rsid w:val="00C95129"/>
    <w:rsid w:val="00C96908"/>
    <w:rsid w:val="00CA4491"/>
    <w:rsid w:val="00CA5166"/>
    <w:rsid w:val="00CA594D"/>
    <w:rsid w:val="00CB02D4"/>
    <w:rsid w:val="00CB1969"/>
    <w:rsid w:val="00CB3B73"/>
    <w:rsid w:val="00CB4FA8"/>
    <w:rsid w:val="00CB5199"/>
    <w:rsid w:val="00CB637E"/>
    <w:rsid w:val="00CB7EA7"/>
    <w:rsid w:val="00CC37EE"/>
    <w:rsid w:val="00CC7F23"/>
    <w:rsid w:val="00CD0115"/>
    <w:rsid w:val="00CD1193"/>
    <w:rsid w:val="00CD322C"/>
    <w:rsid w:val="00CD353E"/>
    <w:rsid w:val="00CD4A4A"/>
    <w:rsid w:val="00CE6C27"/>
    <w:rsid w:val="00CF0265"/>
    <w:rsid w:val="00CF3232"/>
    <w:rsid w:val="00CF66C5"/>
    <w:rsid w:val="00D04987"/>
    <w:rsid w:val="00D11623"/>
    <w:rsid w:val="00D11A83"/>
    <w:rsid w:val="00D12A0B"/>
    <w:rsid w:val="00D144A8"/>
    <w:rsid w:val="00D14648"/>
    <w:rsid w:val="00D14A1C"/>
    <w:rsid w:val="00D16D17"/>
    <w:rsid w:val="00D21A9C"/>
    <w:rsid w:val="00D21B5B"/>
    <w:rsid w:val="00D24EF3"/>
    <w:rsid w:val="00D2681F"/>
    <w:rsid w:val="00D310AC"/>
    <w:rsid w:val="00D3420C"/>
    <w:rsid w:val="00D34885"/>
    <w:rsid w:val="00D403DA"/>
    <w:rsid w:val="00D406F5"/>
    <w:rsid w:val="00D412A0"/>
    <w:rsid w:val="00D41961"/>
    <w:rsid w:val="00D42DC9"/>
    <w:rsid w:val="00D4696B"/>
    <w:rsid w:val="00D46BB4"/>
    <w:rsid w:val="00D46EED"/>
    <w:rsid w:val="00D555D2"/>
    <w:rsid w:val="00D61B16"/>
    <w:rsid w:val="00D6270F"/>
    <w:rsid w:val="00D6364B"/>
    <w:rsid w:val="00D638FB"/>
    <w:rsid w:val="00D63DA3"/>
    <w:rsid w:val="00D736D4"/>
    <w:rsid w:val="00D75664"/>
    <w:rsid w:val="00D7748A"/>
    <w:rsid w:val="00D80CC8"/>
    <w:rsid w:val="00D86B45"/>
    <w:rsid w:val="00D90633"/>
    <w:rsid w:val="00D90C1D"/>
    <w:rsid w:val="00D929AD"/>
    <w:rsid w:val="00D95136"/>
    <w:rsid w:val="00DA1DEB"/>
    <w:rsid w:val="00DA2118"/>
    <w:rsid w:val="00DA3DF1"/>
    <w:rsid w:val="00DB27CB"/>
    <w:rsid w:val="00DB3E0D"/>
    <w:rsid w:val="00DB4C5D"/>
    <w:rsid w:val="00DB5723"/>
    <w:rsid w:val="00DB61B4"/>
    <w:rsid w:val="00DB7D7D"/>
    <w:rsid w:val="00DC3BF9"/>
    <w:rsid w:val="00DC42E8"/>
    <w:rsid w:val="00DD2166"/>
    <w:rsid w:val="00DD2C2F"/>
    <w:rsid w:val="00DD3144"/>
    <w:rsid w:val="00DE0405"/>
    <w:rsid w:val="00DE2601"/>
    <w:rsid w:val="00DE385C"/>
    <w:rsid w:val="00DE4138"/>
    <w:rsid w:val="00DE6C10"/>
    <w:rsid w:val="00DE7CA5"/>
    <w:rsid w:val="00DF0A88"/>
    <w:rsid w:val="00DF1C7F"/>
    <w:rsid w:val="00DF1F5B"/>
    <w:rsid w:val="00DF5910"/>
    <w:rsid w:val="00DF5BBA"/>
    <w:rsid w:val="00E0052B"/>
    <w:rsid w:val="00E02809"/>
    <w:rsid w:val="00E06D27"/>
    <w:rsid w:val="00E11CC2"/>
    <w:rsid w:val="00E23BBC"/>
    <w:rsid w:val="00E25409"/>
    <w:rsid w:val="00E30423"/>
    <w:rsid w:val="00E30662"/>
    <w:rsid w:val="00E312C7"/>
    <w:rsid w:val="00E33C2E"/>
    <w:rsid w:val="00E35642"/>
    <w:rsid w:val="00E45CF7"/>
    <w:rsid w:val="00E46177"/>
    <w:rsid w:val="00E46D82"/>
    <w:rsid w:val="00E5108E"/>
    <w:rsid w:val="00E51CCB"/>
    <w:rsid w:val="00E5393E"/>
    <w:rsid w:val="00E60934"/>
    <w:rsid w:val="00E634E6"/>
    <w:rsid w:val="00E710F0"/>
    <w:rsid w:val="00E74D6F"/>
    <w:rsid w:val="00E82D93"/>
    <w:rsid w:val="00E83F2D"/>
    <w:rsid w:val="00E84399"/>
    <w:rsid w:val="00EB3E2E"/>
    <w:rsid w:val="00EB3F21"/>
    <w:rsid w:val="00EB7E79"/>
    <w:rsid w:val="00EC08CE"/>
    <w:rsid w:val="00EC3CD6"/>
    <w:rsid w:val="00EC4BBE"/>
    <w:rsid w:val="00EC632D"/>
    <w:rsid w:val="00EC715F"/>
    <w:rsid w:val="00ED081B"/>
    <w:rsid w:val="00ED3D0E"/>
    <w:rsid w:val="00EE093B"/>
    <w:rsid w:val="00EE258A"/>
    <w:rsid w:val="00EE2A20"/>
    <w:rsid w:val="00EE4015"/>
    <w:rsid w:val="00EE441F"/>
    <w:rsid w:val="00EE4420"/>
    <w:rsid w:val="00EE4641"/>
    <w:rsid w:val="00EF11EB"/>
    <w:rsid w:val="00EF27DE"/>
    <w:rsid w:val="00EF41CA"/>
    <w:rsid w:val="00EF550F"/>
    <w:rsid w:val="00EF6B52"/>
    <w:rsid w:val="00F03348"/>
    <w:rsid w:val="00F0371D"/>
    <w:rsid w:val="00F057CF"/>
    <w:rsid w:val="00F06517"/>
    <w:rsid w:val="00F13409"/>
    <w:rsid w:val="00F1720F"/>
    <w:rsid w:val="00F235DA"/>
    <w:rsid w:val="00F30448"/>
    <w:rsid w:val="00F31293"/>
    <w:rsid w:val="00F317DD"/>
    <w:rsid w:val="00F36509"/>
    <w:rsid w:val="00F36A2A"/>
    <w:rsid w:val="00F4100F"/>
    <w:rsid w:val="00F415B1"/>
    <w:rsid w:val="00F452BC"/>
    <w:rsid w:val="00F53E3F"/>
    <w:rsid w:val="00F54A40"/>
    <w:rsid w:val="00F56A1D"/>
    <w:rsid w:val="00F628D9"/>
    <w:rsid w:val="00F62D3D"/>
    <w:rsid w:val="00F631D7"/>
    <w:rsid w:val="00F649BB"/>
    <w:rsid w:val="00F664F9"/>
    <w:rsid w:val="00F72493"/>
    <w:rsid w:val="00F74141"/>
    <w:rsid w:val="00F7765F"/>
    <w:rsid w:val="00F77ADE"/>
    <w:rsid w:val="00F77DA9"/>
    <w:rsid w:val="00F80805"/>
    <w:rsid w:val="00F84DAE"/>
    <w:rsid w:val="00F8723D"/>
    <w:rsid w:val="00F90B8D"/>
    <w:rsid w:val="00F940A9"/>
    <w:rsid w:val="00F97FA7"/>
    <w:rsid w:val="00FA238A"/>
    <w:rsid w:val="00FA2DE3"/>
    <w:rsid w:val="00FA65C4"/>
    <w:rsid w:val="00FA79F2"/>
    <w:rsid w:val="00FB04B0"/>
    <w:rsid w:val="00FB0E57"/>
    <w:rsid w:val="00FB47CC"/>
    <w:rsid w:val="00FC7915"/>
    <w:rsid w:val="00FD00C8"/>
    <w:rsid w:val="00FD1A06"/>
    <w:rsid w:val="00FD21C3"/>
    <w:rsid w:val="00FD36DD"/>
    <w:rsid w:val="00FD7264"/>
    <w:rsid w:val="00FE40AD"/>
    <w:rsid w:val="00FE4D9F"/>
    <w:rsid w:val="00FE55FF"/>
    <w:rsid w:val="00FE6058"/>
    <w:rsid w:val="00FE7405"/>
    <w:rsid w:val="00FF1636"/>
    <w:rsid w:val="00FF1A3C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9FD92"/>
  <w15:docId w15:val="{E6650B0B-73BA-474B-8028-3F1F53C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98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58A"/>
  </w:style>
  <w:style w:type="paragraph" w:styleId="Piedepgina">
    <w:name w:val="footer"/>
    <w:basedOn w:val="Normal"/>
    <w:link w:val="Piedepgina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8A"/>
  </w:style>
  <w:style w:type="paragraph" w:styleId="Prrafodelista">
    <w:name w:val="List Paragraph"/>
    <w:basedOn w:val="Normal"/>
    <w:link w:val="PrrafodelistaCar"/>
    <w:uiPriority w:val="34"/>
    <w:qFormat/>
    <w:rsid w:val="00EE258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23565"/>
    <w:rPr>
      <w:i/>
      <w:iCs/>
    </w:rPr>
  </w:style>
  <w:style w:type="character" w:styleId="Textoennegrita">
    <w:name w:val="Strong"/>
    <w:basedOn w:val="Fuentedeprrafopredeter"/>
    <w:uiPriority w:val="22"/>
    <w:qFormat/>
    <w:rsid w:val="00223565"/>
    <w:rPr>
      <w:b/>
      <w:bCs/>
    </w:rPr>
  </w:style>
  <w:style w:type="paragraph" w:customStyle="1" w:styleId="Normal1">
    <w:name w:val="Normal1"/>
    <w:rsid w:val="007340B8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7340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40B8"/>
    <w:pPr>
      <w:spacing w:before="100" w:beforeAutospacing="1" w:after="100" w:afterAutospacing="1"/>
    </w:pPr>
    <w:rPr>
      <w:rFonts w:ascii="Calibri" w:hAnsi="Calibri" w:cs="Calibri"/>
      <w:lang w:eastAsia="es-ES"/>
    </w:rPr>
  </w:style>
  <w:style w:type="paragraph" w:customStyle="1" w:styleId="TtuloVithas">
    <w:name w:val="Título Vithas"/>
    <w:basedOn w:val="Normal"/>
    <w:qFormat/>
    <w:rsid w:val="00C32798"/>
    <w:pPr>
      <w:spacing w:after="160" w:line="283" w:lineRule="auto"/>
    </w:pPr>
    <w:rPr>
      <w:rFonts w:ascii="Barlow" w:hAnsi="Barlow"/>
      <w:b/>
      <w:color w:val="0027C2"/>
      <w:sz w:val="40"/>
      <w:szCs w:val="40"/>
    </w:rPr>
  </w:style>
  <w:style w:type="character" w:customStyle="1" w:styleId="PrrafodelistaCar">
    <w:name w:val="Párrafo de lista Car"/>
    <w:link w:val="Prrafodelista"/>
    <w:uiPriority w:val="34"/>
    <w:rsid w:val="00C32798"/>
  </w:style>
  <w:style w:type="character" w:styleId="Nmerodepgina">
    <w:name w:val="page number"/>
    <w:basedOn w:val="Fuentedeprrafopredeter"/>
    <w:uiPriority w:val="99"/>
    <w:semiHidden/>
    <w:unhideWhenUsed/>
    <w:rsid w:val="004C6FF0"/>
  </w:style>
  <w:style w:type="character" w:styleId="Hipervnculovisitado">
    <w:name w:val="FollowedHyperlink"/>
    <w:basedOn w:val="Fuentedeprrafopredeter"/>
    <w:uiPriority w:val="99"/>
    <w:semiHidden/>
    <w:unhideWhenUsed/>
    <w:rsid w:val="004C6FF0"/>
    <w:rPr>
      <w:color w:val="0563C1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65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7A2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D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DFD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32D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2D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2DFD"/>
    <w:rPr>
      <w:rFonts w:ascii="Arial" w:eastAsia="ヒラギノ角ゴ Pro W3" w:hAnsi="Arial" w:cs="Times New Roman"/>
      <w:color w:val="00000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D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DFD"/>
    <w:rPr>
      <w:rFonts w:ascii="Arial" w:eastAsia="ヒラギノ角ゴ Pro W3" w:hAnsi="Arial" w:cs="Times New Roman"/>
      <w:b/>
      <w:bCs/>
      <w:color w:val="000000"/>
      <w:sz w:val="20"/>
      <w:szCs w:val="20"/>
      <w:lang w:val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D642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651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75664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315F6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F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85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17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256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48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82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77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0981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2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03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249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50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2361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1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934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71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404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5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6115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6878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70521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29630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65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6918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4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0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9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670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84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544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3294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314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56753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049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159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27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761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721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8273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357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942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823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9411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9577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796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6733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0054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531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24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9767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6102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88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0460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195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133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766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2929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907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994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528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06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815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3281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210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507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15117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9606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1205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thaslab.es/" TargetMode="External"/><Relationship Id="rId18" Type="http://schemas.openxmlformats.org/officeDocument/2006/relationships/hyperlink" Target="https://es.linkedin.com/company/vithas-hospital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HospitalesVithas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undacion.vithas.es/" TargetMode="External"/><Relationship Id="rId17" Type="http://schemas.openxmlformats.org/officeDocument/2006/relationships/hyperlink" Target="file:///\\Servidor\d\Duomo%20Server%20Dropbox\Duomo%20Server%20Dropbox\duomo%20comunicacion\clientes\vithas\2023\BOILER%20PLATE\Goodgrower.com" TargetMode="External"/><Relationship Id="rId25" Type="http://schemas.openxmlformats.org/officeDocument/2006/relationships/image" Target="media/image1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thas.es" TargetMode="External"/><Relationship Id="rId20" Type="http://schemas.openxmlformats.org/officeDocument/2006/relationships/hyperlink" Target="https://www.tiktok.com/@hospitalvithas?_t=8qv5phDRLf7&amp;_r=1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thas.es" TargetMode="External"/><Relationship Id="rId24" Type="http://schemas.openxmlformats.org/officeDocument/2006/relationships/hyperlink" Target="mailto:ruth.vazquez@atlanticacomunicacion.co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oodgrower.com/" TargetMode="External"/><Relationship Id="rId23" Type="http://schemas.openxmlformats.org/officeDocument/2006/relationships/hyperlink" Target="mailto:" TargetMode="External"/><Relationship Id="rId28" Type="http://schemas.openxmlformats.org/officeDocument/2006/relationships/hyperlink" Target="mailto:ruth.vazquez@atlanticacomunicacion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vithas_hospitales/?hl=es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zasalud.es/" TargetMode="External"/><Relationship Id="rId22" Type="http://schemas.openxmlformats.org/officeDocument/2006/relationships/hyperlink" Target="https://twitter.com/Vithas" TargetMode="External"/><Relationship Id="rId27" Type="http://schemas.openxmlformats.org/officeDocument/2006/relationships/hyperlink" Target="mailto:" TargetMode="External"/><Relationship Id="rId30" Type="http://schemas.openxmlformats.org/officeDocument/2006/relationships/image" Target="media/image4.png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4c3f75-fe5c-4cc0-af57-80ec456738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348000E9AEF34C9566AC0987258A34" ma:contentTypeVersion="17" ma:contentTypeDescription="Crear nuevo documento." ma:contentTypeScope="" ma:versionID="e898c17d0feb8229222bf34315c0f3a1">
  <xsd:schema xmlns:xsd="http://www.w3.org/2001/XMLSchema" xmlns:xs="http://www.w3.org/2001/XMLSchema" xmlns:p="http://schemas.microsoft.com/office/2006/metadata/properties" xmlns:ns3="504c3f75-fe5c-4cc0-af57-80ec456738b1" xmlns:ns4="d115579e-4fae-4a14-ba4a-23403f46a5d9" targetNamespace="http://schemas.microsoft.com/office/2006/metadata/properties" ma:root="true" ma:fieldsID="df46caae1a181bdc5f4a1f288fd271eb" ns3:_="" ns4:_="">
    <xsd:import namespace="504c3f75-fe5c-4cc0-af57-80ec456738b1"/>
    <xsd:import namespace="d115579e-4fae-4a14-ba4a-23403f46a5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c3f75-fe5c-4cc0-af57-80ec45673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79e-4fae-4a14-ba4a-23403f46a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AE116-108D-4F9E-9736-89EEA4249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349E3-0EF4-4908-8293-7B522DDCB894}">
  <ds:schemaRefs>
    <ds:schemaRef ds:uri="http://schemas.microsoft.com/office/2006/metadata/properties"/>
    <ds:schemaRef ds:uri="http://schemas.microsoft.com/office/infopath/2007/PartnerControls"/>
    <ds:schemaRef ds:uri="504c3f75-fe5c-4cc0-af57-80ec456738b1"/>
  </ds:schemaRefs>
</ds:datastoreItem>
</file>

<file path=customXml/itemProps3.xml><?xml version="1.0" encoding="utf-8"?>
<ds:datastoreItem xmlns:ds="http://schemas.openxmlformats.org/officeDocument/2006/customXml" ds:itemID="{C9121644-23C6-44E0-83C7-1C06FB75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c3f75-fe5c-4cc0-af57-80ec456738b1"/>
    <ds:schemaRef ds:uri="d115579e-4fae-4a14-ba4a-23403f46a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1CE6BD-B285-AC4F-9CE5-C212F90A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714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www.vithas.es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(c) Xabier López Escalante</dc:creator>
  <cp:keywords/>
  <dc:description/>
  <cp:lastModifiedBy>Andrea Mariño</cp:lastModifiedBy>
  <cp:revision>3</cp:revision>
  <cp:lastPrinted>2025-09-30T15:45:00Z</cp:lastPrinted>
  <dcterms:created xsi:type="dcterms:W3CDTF">2025-10-02T10:49:00Z</dcterms:created>
  <dcterms:modified xsi:type="dcterms:W3CDTF">2025-10-02T11:31:00Z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0x01010013348000E9AEF34C9566AC0987258A34</vt:lpwstr>
  </property>
</Properties>
</file>