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4D9B" w14:textId="39AB73D8" w:rsidR="001B60DA" w:rsidRPr="00D9688E" w:rsidRDefault="001B60DA" w:rsidP="00937087">
      <w:pPr>
        <w:pStyle w:val="PrrafoTelefnica"/>
        <w:rPr>
          <w:lang w:val="es-ES"/>
        </w:rPr>
      </w:pPr>
      <w:r w:rsidRPr="00D9688E">
        <w:rPr>
          <w:lang w:val="es-ES"/>
        </w:rPr>
        <w:t>Nota de prensa</w:t>
      </w:r>
    </w:p>
    <w:p w14:paraId="2ACBAF8C" w14:textId="77777777" w:rsidR="001B60DA" w:rsidRPr="00D9688E" w:rsidRDefault="001B60DA" w:rsidP="007F1FA2">
      <w:pPr>
        <w:pStyle w:val="PrrafoTelefnica"/>
        <w:rPr>
          <w:lang w:val="es-ES"/>
        </w:rPr>
      </w:pPr>
    </w:p>
    <w:p w14:paraId="631A4AC6" w14:textId="77777777" w:rsidR="007F1FA2" w:rsidRPr="00D9688E" w:rsidRDefault="007F1FA2" w:rsidP="007F1FA2">
      <w:pPr>
        <w:pStyle w:val="PrrafoTelefnica"/>
        <w:rPr>
          <w:lang w:val="es-ES"/>
        </w:rPr>
      </w:pPr>
    </w:p>
    <w:p w14:paraId="6907F00E" w14:textId="21E536D4" w:rsidR="00EE53BD" w:rsidRPr="00911C8F" w:rsidRDefault="00667718" w:rsidP="00852244">
      <w:pPr>
        <w:pStyle w:val="TtuloTelefnica"/>
      </w:pPr>
      <w:r w:rsidRPr="00911C8F">
        <w:t xml:space="preserve">Telefónica Tech </w:t>
      </w:r>
      <w:r w:rsidR="00615C5C">
        <w:t xml:space="preserve">digitaliza el alumbrado público de Santiago </w:t>
      </w:r>
      <w:r w:rsidR="0022006E">
        <w:t>de Compostela</w:t>
      </w:r>
    </w:p>
    <w:p w14:paraId="2434064A" w14:textId="67E8CF9E" w:rsidR="00852244" w:rsidRPr="000F5E32" w:rsidRDefault="00EE53BD" w:rsidP="00852244">
      <w:pPr>
        <w:pStyle w:val="TtuloTelefnica"/>
        <w:rPr>
          <w:sz w:val="24"/>
          <w:szCs w:val="24"/>
        </w:rPr>
      </w:pPr>
      <w:r>
        <w:rPr>
          <w:sz w:val="43"/>
          <w:szCs w:val="43"/>
        </w:rPr>
        <w:t xml:space="preserve"> </w:t>
      </w:r>
    </w:p>
    <w:p w14:paraId="4F76ECA1" w14:textId="2060C371" w:rsidR="00FB5EF2" w:rsidRDefault="00FB5EF2" w:rsidP="000F5E32">
      <w:pPr>
        <w:pStyle w:val="TtuloTelefnica"/>
        <w:jc w:val="center"/>
        <w:rPr>
          <w:rFonts w:asciiTheme="minorHAnsi" w:hAnsiTheme="minorHAnsi" w:cstheme="minorHAnsi"/>
          <w:sz w:val="20"/>
          <w:szCs w:val="20"/>
        </w:rPr>
      </w:pPr>
    </w:p>
    <w:p w14:paraId="6E4D584B" w14:textId="0D41F7F6" w:rsidR="006E0133" w:rsidRDefault="0022006E" w:rsidP="00B66B9F">
      <w:pPr>
        <w:pStyle w:val="ListaPrrafoTelefnica"/>
        <w:rPr>
          <w:lang w:val="es-ES"/>
        </w:rPr>
      </w:pPr>
      <w:r>
        <w:rPr>
          <w:lang w:val="es-ES"/>
        </w:rPr>
        <w:t xml:space="preserve">La compañía, </w:t>
      </w:r>
      <w:r w:rsidR="006E0133">
        <w:rPr>
          <w:lang w:val="es-ES"/>
        </w:rPr>
        <w:t>socio</w:t>
      </w:r>
      <w:r>
        <w:rPr>
          <w:lang w:val="es-ES"/>
        </w:rPr>
        <w:t xml:space="preserve"> tecnológico de </w:t>
      </w:r>
      <w:r w:rsidR="00890D53">
        <w:rPr>
          <w:lang w:val="es-ES"/>
        </w:rPr>
        <w:t xml:space="preserve">la UTE formada por </w:t>
      </w:r>
      <w:r>
        <w:rPr>
          <w:lang w:val="es-ES"/>
        </w:rPr>
        <w:t>Ferrovial</w:t>
      </w:r>
      <w:r w:rsidR="00890D53">
        <w:rPr>
          <w:lang w:val="es-ES"/>
        </w:rPr>
        <w:t xml:space="preserve"> y Endesa X</w:t>
      </w:r>
      <w:r w:rsidR="00C11BE3">
        <w:rPr>
          <w:lang w:val="es-ES"/>
        </w:rPr>
        <w:t>, implementa su solución de alumbrado inteligente</w:t>
      </w:r>
      <w:r w:rsidR="00F94199">
        <w:rPr>
          <w:lang w:val="es-ES"/>
        </w:rPr>
        <w:t xml:space="preserve"> junto a </w:t>
      </w:r>
      <w:proofErr w:type="spellStart"/>
      <w:r w:rsidR="00F94199">
        <w:rPr>
          <w:lang w:val="es-ES"/>
        </w:rPr>
        <w:t>Tellink</w:t>
      </w:r>
      <w:proofErr w:type="spellEnd"/>
      <w:r w:rsidR="00F94199">
        <w:rPr>
          <w:lang w:val="es-ES"/>
        </w:rPr>
        <w:t xml:space="preserve"> </w:t>
      </w:r>
      <w:r w:rsidR="00BC6CDD">
        <w:rPr>
          <w:lang w:val="es-ES"/>
        </w:rPr>
        <w:t xml:space="preserve">para </w:t>
      </w:r>
      <w:proofErr w:type="spellStart"/>
      <w:r w:rsidR="00BC6CDD">
        <w:rPr>
          <w:lang w:val="es-ES"/>
        </w:rPr>
        <w:t>telegestionar</w:t>
      </w:r>
      <w:proofErr w:type="spellEnd"/>
      <w:r w:rsidR="00257723">
        <w:rPr>
          <w:lang w:val="es-ES"/>
        </w:rPr>
        <w:t xml:space="preserve"> </w:t>
      </w:r>
      <w:r w:rsidR="004719F5">
        <w:rPr>
          <w:lang w:val="es-ES"/>
        </w:rPr>
        <w:t>individu</w:t>
      </w:r>
      <w:r w:rsidR="00842B4D">
        <w:rPr>
          <w:lang w:val="es-ES"/>
        </w:rPr>
        <w:t>a</w:t>
      </w:r>
      <w:r w:rsidR="004719F5">
        <w:rPr>
          <w:lang w:val="es-ES"/>
        </w:rPr>
        <w:t xml:space="preserve">lmente </w:t>
      </w:r>
      <w:r w:rsidR="00257723">
        <w:rPr>
          <w:lang w:val="es-ES"/>
        </w:rPr>
        <w:t>las</w:t>
      </w:r>
      <w:r w:rsidR="004719F5">
        <w:rPr>
          <w:lang w:val="es-ES"/>
        </w:rPr>
        <w:t xml:space="preserve"> nuevas</w:t>
      </w:r>
      <w:r w:rsidR="00257723">
        <w:rPr>
          <w:lang w:val="es-ES"/>
        </w:rPr>
        <w:t xml:space="preserve"> luminarias </w:t>
      </w:r>
      <w:r w:rsidR="004719F5">
        <w:rPr>
          <w:lang w:val="es-ES"/>
        </w:rPr>
        <w:t>de la capi</w:t>
      </w:r>
      <w:r w:rsidR="00842B4D">
        <w:rPr>
          <w:lang w:val="es-ES"/>
        </w:rPr>
        <w:t>tal gallega</w:t>
      </w:r>
      <w:r w:rsidR="0005212E">
        <w:rPr>
          <w:lang w:val="es-ES"/>
        </w:rPr>
        <w:t xml:space="preserve"> con el objetivo de conseguir </w:t>
      </w:r>
      <w:r w:rsidR="00C11BE3">
        <w:rPr>
          <w:lang w:val="es-ES"/>
        </w:rPr>
        <w:t>mejora</w:t>
      </w:r>
      <w:r w:rsidR="00F94199">
        <w:rPr>
          <w:lang w:val="es-ES"/>
        </w:rPr>
        <w:t>s de</w:t>
      </w:r>
      <w:r w:rsidR="00C11BE3">
        <w:rPr>
          <w:lang w:val="es-ES"/>
        </w:rPr>
        <w:t xml:space="preserve"> eficiencia y </w:t>
      </w:r>
      <w:r w:rsidR="00F94199">
        <w:rPr>
          <w:lang w:val="es-ES"/>
        </w:rPr>
        <w:t>a</w:t>
      </w:r>
      <w:r w:rsidR="00C11BE3">
        <w:rPr>
          <w:lang w:val="es-ES"/>
        </w:rPr>
        <w:t>horro energético,</w:t>
      </w:r>
      <w:r w:rsidR="0005212E">
        <w:rPr>
          <w:lang w:val="es-ES"/>
        </w:rPr>
        <w:t xml:space="preserve"> optimizar</w:t>
      </w:r>
      <w:r w:rsidR="00C7550B">
        <w:rPr>
          <w:lang w:val="es-ES"/>
        </w:rPr>
        <w:t xml:space="preserve"> </w:t>
      </w:r>
      <w:r w:rsidR="00C11BE3">
        <w:rPr>
          <w:lang w:val="es-ES"/>
        </w:rPr>
        <w:t>las tareas de mantenimiento</w:t>
      </w:r>
      <w:r w:rsidR="0005212E">
        <w:rPr>
          <w:lang w:val="es-ES"/>
        </w:rPr>
        <w:t xml:space="preserve"> e</w:t>
      </w:r>
      <w:r w:rsidR="004719F5">
        <w:rPr>
          <w:lang w:val="es-ES"/>
        </w:rPr>
        <w:t xml:space="preserve"> incrementa</w:t>
      </w:r>
      <w:r w:rsidR="0005212E">
        <w:rPr>
          <w:lang w:val="es-ES"/>
        </w:rPr>
        <w:t>r</w:t>
      </w:r>
      <w:r w:rsidR="004719F5">
        <w:rPr>
          <w:lang w:val="es-ES"/>
        </w:rPr>
        <w:t xml:space="preserve"> la calidad del servicio de alumbrado para los ciudadanos y visitantes</w:t>
      </w:r>
      <w:r w:rsidR="00F94199">
        <w:rPr>
          <w:lang w:val="es-ES"/>
        </w:rPr>
        <w:t>.</w:t>
      </w:r>
    </w:p>
    <w:p w14:paraId="5CB6B5D9" w14:textId="77777777" w:rsidR="00C11BE3" w:rsidRDefault="00C11BE3" w:rsidP="00C11BE3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50DA2F6D" w14:textId="77777777" w:rsidR="00B66B9F" w:rsidRPr="00B66B9F" w:rsidRDefault="00B66B9F" w:rsidP="00B66B9F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09921B76" w14:textId="36F6E871" w:rsidR="00E3780C" w:rsidRDefault="008B4C45" w:rsidP="00911C8F">
      <w:pPr>
        <w:pStyle w:val="PrrafoTelefnica"/>
        <w:rPr>
          <w:sz w:val="24"/>
          <w:lang w:val="es-ES"/>
        </w:rPr>
      </w:pPr>
      <w:r w:rsidRPr="00385EC3">
        <w:rPr>
          <w:b/>
          <w:bCs/>
          <w:sz w:val="24"/>
          <w:lang w:val="es-ES"/>
        </w:rPr>
        <w:t>Madrid</w:t>
      </w:r>
      <w:r w:rsidRPr="008B4C45">
        <w:rPr>
          <w:b/>
          <w:bCs/>
          <w:sz w:val="24"/>
          <w:lang w:val="es-ES"/>
        </w:rPr>
        <w:t xml:space="preserve">, </w:t>
      </w:r>
      <w:r w:rsidR="00BA69D9">
        <w:rPr>
          <w:b/>
          <w:bCs/>
          <w:sz w:val="24"/>
          <w:lang w:val="es-ES"/>
        </w:rPr>
        <w:t xml:space="preserve">19 </w:t>
      </w:r>
      <w:r w:rsidRPr="008B4C45">
        <w:rPr>
          <w:b/>
          <w:bCs/>
          <w:sz w:val="24"/>
          <w:lang w:val="es-ES"/>
        </w:rPr>
        <w:t>d</w:t>
      </w:r>
      <w:r w:rsidR="00F0688D">
        <w:rPr>
          <w:b/>
          <w:bCs/>
          <w:sz w:val="24"/>
          <w:lang w:val="es-ES"/>
        </w:rPr>
        <w:t>e</w:t>
      </w:r>
      <w:r w:rsidR="00EE53BD">
        <w:rPr>
          <w:b/>
          <w:bCs/>
          <w:sz w:val="24"/>
          <w:lang w:val="es-ES"/>
        </w:rPr>
        <w:t xml:space="preserve"> </w:t>
      </w:r>
      <w:r w:rsidR="00C66428">
        <w:rPr>
          <w:b/>
          <w:bCs/>
          <w:sz w:val="24"/>
          <w:lang w:val="es-ES"/>
        </w:rPr>
        <w:t>marzo</w:t>
      </w:r>
      <w:r w:rsidR="00826798">
        <w:rPr>
          <w:b/>
          <w:bCs/>
          <w:sz w:val="24"/>
          <w:lang w:val="es-ES"/>
        </w:rPr>
        <w:t xml:space="preserve"> </w:t>
      </w:r>
      <w:r w:rsidR="00F0688D">
        <w:rPr>
          <w:b/>
          <w:bCs/>
          <w:sz w:val="24"/>
          <w:lang w:val="es-ES"/>
        </w:rPr>
        <w:t>d</w:t>
      </w:r>
      <w:r w:rsidR="00EE53BD">
        <w:rPr>
          <w:b/>
          <w:bCs/>
          <w:sz w:val="24"/>
          <w:lang w:val="es-ES"/>
        </w:rPr>
        <w:t xml:space="preserve">e </w:t>
      </w:r>
      <w:r w:rsidR="0022006E">
        <w:rPr>
          <w:b/>
          <w:bCs/>
          <w:sz w:val="24"/>
          <w:lang w:val="es-ES"/>
        </w:rPr>
        <w:t>202</w:t>
      </w:r>
      <w:r w:rsidR="005D1BBC">
        <w:rPr>
          <w:b/>
          <w:bCs/>
          <w:sz w:val="24"/>
          <w:lang w:val="es-ES"/>
        </w:rPr>
        <w:t>4</w:t>
      </w:r>
      <w:r w:rsidR="0022006E">
        <w:rPr>
          <w:b/>
          <w:bCs/>
          <w:sz w:val="24"/>
          <w:lang w:val="es-ES"/>
        </w:rPr>
        <w:t xml:space="preserve">. </w:t>
      </w:r>
      <w:r w:rsidR="0089111E">
        <w:rPr>
          <w:sz w:val="24"/>
          <w:lang w:val="es-ES"/>
        </w:rPr>
        <w:t xml:space="preserve">La UTE formada por </w:t>
      </w:r>
      <w:hyperlink r:id="rId11" w:history="1">
        <w:r w:rsidR="0089111E" w:rsidRPr="0089111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Ferrovial</w:t>
        </w:r>
      </w:hyperlink>
      <w:r w:rsidR="0089111E">
        <w:rPr>
          <w:sz w:val="24"/>
          <w:lang w:val="es-ES"/>
        </w:rPr>
        <w:t xml:space="preserve"> y Endesa X </w:t>
      </w:r>
      <w:r w:rsidR="0022006E">
        <w:rPr>
          <w:sz w:val="24"/>
          <w:lang w:val="es-ES"/>
        </w:rPr>
        <w:t xml:space="preserve">ha </w:t>
      </w:r>
      <w:r w:rsidR="00BF1847">
        <w:rPr>
          <w:sz w:val="24"/>
          <w:lang w:val="es-ES"/>
        </w:rPr>
        <w:t>seleccionado</w:t>
      </w:r>
      <w:r w:rsidR="00F728E6">
        <w:rPr>
          <w:sz w:val="24"/>
          <w:lang w:val="es-ES"/>
        </w:rPr>
        <w:t xml:space="preserve"> </w:t>
      </w:r>
      <w:r w:rsidR="006E0133">
        <w:rPr>
          <w:sz w:val="24"/>
          <w:lang w:val="es-ES"/>
        </w:rPr>
        <w:t xml:space="preserve">a </w:t>
      </w:r>
      <w:hyperlink r:id="rId12" w:history="1">
        <w:r w:rsidR="006E0133" w:rsidRPr="0022006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6E0133" w:rsidRPr="0022006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="006E0133">
        <w:rPr>
          <w:sz w:val="24"/>
          <w:lang w:val="es-ES"/>
        </w:rPr>
        <w:t xml:space="preserve"> </w:t>
      </w:r>
      <w:r w:rsidR="00F728E6">
        <w:rPr>
          <w:sz w:val="24"/>
          <w:lang w:val="es-ES"/>
        </w:rPr>
        <w:t xml:space="preserve">como </w:t>
      </w:r>
      <w:r w:rsidR="006E0133">
        <w:rPr>
          <w:sz w:val="24"/>
          <w:lang w:val="es-ES"/>
        </w:rPr>
        <w:t xml:space="preserve">socio tecnológico para la digitalización del alumbrado público de Santiago de Compostela. </w:t>
      </w:r>
      <w:r w:rsidR="003A0324">
        <w:rPr>
          <w:sz w:val="24"/>
          <w:lang w:val="es-ES"/>
        </w:rPr>
        <w:t xml:space="preserve">Esta </w:t>
      </w:r>
      <w:r w:rsidR="006E0133">
        <w:rPr>
          <w:sz w:val="24"/>
          <w:lang w:val="es-ES"/>
        </w:rPr>
        <w:t>iniciativa</w:t>
      </w:r>
      <w:r w:rsidR="003A0324">
        <w:rPr>
          <w:sz w:val="24"/>
          <w:lang w:val="es-ES"/>
        </w:rPr>
        <w:t xml:space="preserve"> se</w:t>
      </w:r>
      <w:r w:rsidR="006E0133">
        <w:rPr>
          <w:sz w:val="24"/>
          <w:lang w:val="es-ES"/>
        </w:rPr>
        <w:t xml:space="preserve"> </w:t>
      </w:r>
      <w:r w:rsidR="005E1B52">
        <w:rPr>
          <w:sz w:val="24"/>
          <w:lang w:val="es-ES"/>
        </w:rPr>
        <w:t>enmarca en el</w:t>
      </w:r>
      <w:r w:rsidR="006E0133">
        <w:rPr>
          <w:sz w:val="24"/>
          <w:lang w:val="es-ES"/>
        </w:rPr>
        <w:t xml:space="preserve"> proyecto de mantenimiento y sum</w:t>
      </w:r>
      <w:r w:rsidR="009321A9">
        <w:rPr>
          <w:sz w:val="24"/>
          <w:lang w:val="es-ES"/>
        </w:rPr>
        <w:t>i</w:t>
      </w:r>
      <w:r w:rsidR="00E3780C">
        <w:rPr>
          <w:sz w:val="24"/>
          <w:lang w:val="es-ES"/>
        </w:rPr>
        <w:t>nistro de</w:t>
      </w:r>
      <w:r w:rsidR="005A6501">
        <w:rPr>
          <w:sz w:val="24"/>
          <w:lang w:val="es-ES"/>
        </w:rPr>
        <w:t>l</w:t>
      </w:r>
      <w:r w:rsidR="00E3780C">
        <w:rPr>
          <w:sz w:val="24"/>
          <w:lang w:val="es-ES"/>
        </w:rPr>
        <w:t xml:space="preserve"> alumbrado público exterior </w:t>
      </w:r>
      <w:r w:rsidR="00016625">
        <w:rPr>
          <w:sz w:val="24"/>
          <w:lang w:val="es-ES"/>
        </w:rPr>
        <w:t>del municipio gallego</w:t>
      </w:r>
      <w:r w:rsidR="003F5ED9">
        <w:rPr>
          <w:sz w:val="24"/>
          <w:lang w:val="es-ES"/>
        </w:rPr>
        <w:t xml:space="preserve"> </w:t>
      </w:r>
      <w:r w:rsidR="005E1B52">
        <w:rPr>
          <w:sz w:val="24"/>
          <w:lang w:val="es-ES"/>
        </w:rPr>
        <w:t xml:space="preserve">adjudicado </w:t>
      </w:r>
      <w:r w:rsidR="006E0133">
        <w:rPr>
          <w:sz w:val="24"/>
          <w:lang w:val="es-ES"/>
        </w:rPr>
        <w:t xml:space="preserve">a </w:t>
      </w:r>
      <w:r w:rsidR="004A0D2B">
        <w:rPr>
          <w:sz w:val="24"/>
          <w:lang w:val="es-ES"/>
        </w:rPr>
        <w:t>dicha UTE</w:t>
      </w:r>
      <w:r w:rsidR="006E0133">
        <w:rPr>
          <w:sz w:val="24"/>
          <w:lang w:val="es-ES"/>
        </w:rPr>
        <w:t>.</w:t>
      </w:r>
    </w:p>
    <w:p w14:paraId="742B1BCF" w14:textId="34D6C57E" w:rsidR="007B7075" w:rsidRDefault="007B7075" w:rsidP="00911C8F">
      <w:pPr>
        <w:pStyle w:val="PrrafoTelefnica"/>
        <w:rPr>
          <w:sz w:val="24"/>
          <w:lang w:val="es-ES"/>
        </w:rPr>
      </w:pPr>
    </w:p>
    <w:p w14:paraId="2CD10B42" w14:textId="05C352F0" w:rsidR="009E434B" w:rsidRDefault="007B7075" w:rsidP="00254199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Telefónica Tech implementa</w:t>
      </w:r>
      <w:r w:rsidR="00F94199">
        <w:rPr>
          <w:sz w:val="24"/>
          <w:lang w:val="es-ES"/>
        </w:rPr>
        <w:t>, en colaboración con Tellink,</w:t>
      </w:r>
      <w:r>
        <w:rPr>
          <w:sz w:val="24"/>
          <w:lang w:val="es-ES"/>
        </w:rPr>
        <w:t xml:space="preserve"> su solución de alumbrado inteligente</w:t>
      </w:r>
      <w:r w:rsidR="00254199">
        <w:rPr>
          <w:sz w:val="24"/>
          <w:lang w:val="es-ES"/>
        </w:rPr>
        <w:t xml:space="preserve"> que permite a </w:t>
      </w:r>
      <w:r w:rsidR="0089111E">
        <w:rPr>
          <w:sz w:val="24"/>
          <w:lang w:val="es-ES"/>
        </w:rPr>
        <w:t>Ferrovial y Endesa X</w:t>
      </w:r>
      <w:r w:rsidR="00254199">
        <w:rPr>
          <w:sz w:val="24"/>
          <w:lang w:val="es-ES"/>
        </w:rPr>
        <w:t xml:space="preserve"> </w:t>
      </w:r>
      <w:proofErr w:type="spellStart"/>
      <w:r w:rsidR="00254199">
        <w:rPr>
          <w:sz w:val="24"/>
          <w:lang w:val="es-ES"/>
        </w:rPr>
        <w:t>telegestionar</w:t>
      </w:r>
      <w:proofErr w:type="spellEnd"/>
      <w:r w:rsidR="00254199">
        <w:rPr>
          <w:sz w:val="24"/>
          <w:lang w:val="es-ES"/>
        </w:rPr>
        <w:t xml:space="preserve"> por completo las luminarias</w:t>
      </w:r>
      <w:r w:rsidR="007500DA">
        <w:rPr>
          <w:sz w:val="24"/>
          <w:lang w:val="es-ES"/>
        </w:rPr>
        <w:t xml:space="preserve"> LED</w:t>
      </w:r>
      <w:r w:rsidR="00254199">
        <w:rPr>
          <w:sz w:val="24"/>
          <w:lang w:val="es-ES"/>
        </w:rPr>
        <w:t xml:space="preserve"> y conseguir mejoras de eficiencia y de ahorro energético. Para ello, </w:t>
      </w:r>
      <w:r w:rsidR="00AD6066">
        <w:rPr>
          <w:sz w:val="24"/>
          <w:lang w:val="es-ES"/>
        </w:rPr>
        <w:t>Telefónica Tech</w:t>
      </w:r>
      <w:r w:rsidR="00254199">
        <w:rPr>
          <w:sz w:val="24"/>
          <w:lang w:val="es-ES"/>
        </w:rPr>
        <w:t xml:space="preserve"> </w:t>
      </w:r>
      <w:r w:rsidR="004F6452">
        <w:rPr>
          <w:sz w:val="24"/>
          <w:lang w:val="es-ES"/>
        </w:rPr>
        <w:t>despliega</w:t>
      </w:r>
      <w:r w:rsidR="00254199">
        <w:rPr>
          <w:sz w:val="24"/>
          <w:lang w:val="es-ES"/>
        </w:rPr>
        <w:t xml:space="preserve"> </w:t>
      </w:r>
      <w:r w:rsidR="00E02B92">
        <w:rPr>
          <w:sz w:val="24"/>
          <w:lang w:val="es-ES"/>
        </w:rPr>
        <w:t xml:space="preserve">más de 10.000 </w:t>
      </w:r>
      <w:r w:rsidR="00254199">
        <w:rPr>
          <w:sz w:val="24"/>
          <w:lang w:val="es-ES"/>
        </w:rPr>
        <w:t>nodos con conectividad NB-IoT</w:t>
      </w:r>
      <w:r w:rsidR="0067098D">
        <w:rPr>
          <w:sz w:val="24"/>
          <w:lang w:val="es-ES"/>
        </w:rPr>
        <w:t>,</w:t>
      </w:r>
      <w:r w:rsidR="004719F5">
        <w:rPr>
          <w:sz w:val="24"/>
          <w:lang w:val="es-ES"/>
        </w:rPr>
        <w:t xml:space="preserve"> diseñados y fabricados por Tellink</w:t>
      </w:r>
      <w:r w:rsidR="0067098D">
        <w:rPr>
          <w:sz w:val="24"/>
          <w:lang w:val="es-ES"/>
        </w:rPr>
        <w:t>,</w:t>
      </w:r>
      <w:r w:rsidR="00254199">
        <w:rPr>
          <w:sz w:val="24"/>
          <w:lang w:val="es-ES"/>
        </w:rPr>
        <w:t xml:space="preserve"> </w:t>
      </w:r>
      <w:r w:rsidR="00027BEA">
        <w:rPr>
          <w:sz w:val="24"/>
          <w:lang w:val="es-ES"/>
        </w:rPr>
        <w:t xml:space="preserve">sobre las </w:t>
      </w:r>
      <w:r w:rsidR="00ED7313">
        <w:rPr>
          <w:sz w:val="24"/>
          <w:lang w:val="es-ES"/>
        </w:rPr>
        <w:t>diferentes</w:t>
      </w:r>
      <w:r w:rsidR="00254199">
        <w:rPr>
          <w:sz w:val="24"/>
          <w:lang w:val="es-ES"/>
        </w:rPr>
        <w:t xml:space="preserve"> farolas</w:t>
      </w:r>
      <w:r w:rsidR="00E87377">
        <w:rPr>
          <w:sz w:val="24"/>
          <w:lang w:val="es-ES"/>
        </w:rPr>
        <w:t xml:space="preserve"> </w:t>
      </w:r>
      <w:r w:rsidR="00103614">
        <w:rPr>
          <w:sz w:val="24"/>
          <w:lang w:val="es-ES"/>
        </w:rPr>
        <w:t>del término municipal</w:t>
      </w:r>
      <w:r w:rsidR="00ED7313">
        <w:rPr>
          <w:sz w:val="24"/>
          <w:lang w:val="es-ES"/>
        </w:rPr>
        <w:t xml:space="preserve"> para</w:t>
      </w:r>
      <w:r w:rsidR="004719F5">
        <w:rPr>
          <w:sz w:val="24"/>
          <w:lang w:val="es-ES"/>
        </w:rPr>
        <w:t xml:space="preserve"> monitoriza</w:t>
      </w:r>
      <w:r w:rsidR="00ED7313">
        <w:rPr>
          <w:sz w:val="24"/>
          <w:lang w:val="es-ES"/>
        </w:rPr>
        <w:t xml:space="preserve">r </w:t>
      </w:r>
      <w:r w:rsidR="009E434B">
        <w:rPr>
          <w:sz w:val="24"/>
          <w:lang w:val="es-ES"/>
        </w:rPr>
        <w:t>su funcionamiento</w:t>
      </w:r>
      <w:r w:rsidR="00027BEA">
        <w:rPr>
          <w:sz w:val="24"/>
          <w:lang w:val="es-ES"/>
        </w:rPr>
        <w:t xml:space="preserve">, </w:t>
      </w:r>
      <w:r w:rsidR="002F5DB9">
        <w:rPr>
          <w:sz w:val="24"/>
          <w:lang w:val="es-ES"/>
        </w:rPr>
        <w:t>reporta</w:t>
      </w:r>
      <w:r w:rsidR="00ED7313">
        <w:rPr>
          <w:sz w:val="24"/>
          <w:lang w:val="es-ES"/>
        </w:rPr>
        <w:t>r</w:t>
      </w:r>
      <w:r w:rsidR="002F5DB9">
        <w:rPr>
          <w:sz w:val="24"/>
          <w:lang w:val="es-ES"/>
        </w:rPr>
        <w:t xml:space="preserve"> posibles fallos en tiempo real</w:t>
      </w:r>
      <w:r w:rsidR="004719F5">
        <w:rPr>
          <w:sz w:val="24"/>
          <w:lang w:val="es-ES"/>
        </w:rPr>
        <w:t xml:space="preserve"> </w:t>
      </w:r>
      <w:r w:rsidR="00027BEA">
        <w:rPr>
          <w:sz w:val="24"/>
          <w:lang w:val="es-ES"/>
        </w:rPr>
        <w:t xml:space="preserve">y </w:t>
      </w:r>
      <w:r w:rsidR="00247F8C">
        <w:rPr>
          <w:sz w:val="24"/>
          <w:lang w:val="es-ES"/>
        </w:rPr>
        <w:t>envia</w:t>
      </w:r>
      <w:r w:rsidR="00ED7313">
        <w:rPr>
          <w:sz w:val="24"/>
          <w:lang w:val="es-ES"/>
        </w:rPr>
        <w:t>r</w:t>
      </w:r>
      <w:r w:rsidR="002F5DB9">
        <w:rPr>
          <w:sz w:val="24"/>
          <w:lang w:val="es-ES"/>
        </w:rPr>
        <w:t xml:space="preserve"> toda la información recogida</w:t>
      </w:r>
      <w:r w:rsidR="009E434B">
        <w:rPr>
          <w:sz w:val="24"/>
          <w:lang w:val="es-ES"/>
        </w:rPr>
        <w:t xml:space="preserve"> </w:t>
      </w:r>
      <w:r w:rsidR="00ED7313">
        <w:rPr>
          <w:sz w:val="24"/>
          <w:lang w:val="es-ES"/>
        </w:rPr>
        <w:t xml:space="preserve">a </w:t>
      </w:r>
      <w:r w:rsidR="009E434B">
        <w:rPr>
          <w:sz w:val="24"/>
          <w:lang w:val="es-ES"/>
        </w:rPr>
        <w:t xml:space="preserve">una </w:t>
      </w:r>
      <w:r w:rsidR="002F5DB9">
        <w:rPr>
          <w:sz w:val="24"/>
          <w:lang w:val="es-ES"/>
        </w:rPr>
        <w:t xml:space="preserve">avanzada </w:t>
      </w:r>
      <w:r w:rsidR="009E434B">
        <w:rPr>
          <w:sz w:val="24"/>
          <w:lang w:val="es-ES"/>
        </w:rPr>
        <w:t xml:space="preserve">plataforma </w:t>
      </w:r>
      <w:r w:rsidR="00ED7313">
        <w:rPr>
          <w:sz w:val="24"/>
          <w:lang w:val="es-ES"/>
        </w:rPr>
        <w:t xml:space="preserve">de </w:t>
      </w:r>
      <w:r w:rsidR="002F5DB9">
        <w:rPr>
          <w:sz w:val="24"/>
          <w:lang w:val="es-ES"/>
        </w:rPr>
        <w:t xml:space="preserve">software </w:t>
      </w:r>
      <w:r w:rsidR="009E434B">
        <w:rPr>
          <w:sz w:val="24"/>
          <w:lang w:val="es-ES"/>
        </w:rPr>
        <w:t xml:space="preserve">para su </w:t>
      </w:r>
      <w:r w:rsidR="00230CF3">
        <w:rPr>
          <w:sz w:val="24"/>
          <w:lang w:val="es-ES"/>
        </w:rPr>
        <w:t xml:space="preserve">análisis y </w:t>
      </w:r>
      <w:r w:rsidR="009E434B">
        <w:rPr>
          <w:sz w:val="24"/>
          <w:lang w:val="es-ES"/>
        </w:rPr>
        <w:t>gestión</w:t>
      </w:r>
      <w:r w:rsidR="00027BEA">
        <w:rPr>
          <w:sz w:val="24"/>
          <w:lang w:val="es-ES"/>
        </w:rPr>
        <w:t>.</w:t>
      </w:r>
    </w:p>
    <w:p w14:paraId="294AECF6" w14:textId="3A7158D5" w:rsidR="00931B6A" w:rsidRDefault="00931B6A" w:rsidP="00254199">
      <w:pPr>
        <w:pStyle w:val="PrrafoTelefnica"/>
        <w:rPr>
          <w:sz w:val="24"/>
          <w:lang w:val="es-ES"/>
        </w:rPr>
      </w:pPr>
    </w:p>
    <w:p w14:paraId="4E9850BA" w14:textId="315175CA" w:rsidR="007D7F1F" w:rsidRDefault="00254199" w:rsidP="00DF0D28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El nuevo sistema de alumbrado </w:t>
      </w:r>
      <w:r w:rsidR="004F61B8">
        <w:rPr>
          <w:sz w:val="24"/>
          <w:lang w:val="es-ES"/>
        </w:rPr>
        <w:t xml:space="preserve">LED </w:t>
      </w:r>
      <w:r w:rsidR="009E434B">
        <w:rPr>
          <w:sz w:val="24"/>
          <w:lang w:val="es-ES"/>
        </w:rPr>
        <w:t xml:space="preserve">inteligente </w:t>
      </w:r>
      <w:r>
        <w:rPr>
          <w:sz w:val="24"/>
          <w:lang w:val="es-ES"/>
        </w:rPr>
        <w:t xml:space="preserve">de Santiago de Compostela </w:t>
      </w:r>
      <w:r w:rsidR="007D7F1F">
        <w:rPr>
          <w:sz w:val="24"/>
          <w:lang w:val="es-ES"/>
        </w:rPr>
        <w:t>est</w:t>
      </w:r>
      <w:r w:rsidR="00931B6A">
        <w:rPr>
          <w:sz w:val="24"/>
          <w:lang w:val="es-ES"/>
        </w:rPr>
        <w:t>á</w:t>
      </w:r>
      <w:r w:rsidR="007D7F1F">
        <w:rPr>
          <w:sz w:val="24"/>
          <w:lang w:val="es-ES"/>
        </w:rPr>
        <w:t xml:space="preserve"> preparado para adaptarlo a las necesidades reales de </w:t>
      </w:r>
      <w:r w:rsidR="002F5DB9">
        <w:rPr>
          <w:sz w:val="24"/>
          <w:lang w:val="es-ES"/>
        </w:rPr>
        <w:t>cada municipio</w:t>
      </w:r>
      <w:r w:rsidR="007D7F1F">
        <w:rPr>
          <w:sz w:val="24"/>
          <w:lang w:val="es-ES"/>
        </w:rPr>
        <w:t>. Gracias a esta solución tecnológica</w:t>
      </w:r>
      <w:r w:rsidR="00AA6444">
        <w:rPr>
          <w:sz w:val="24"/>
          <w:lang w:val="es-ES"/>
        </w:rPr>
        <w:t xml:space="preserve"> de Telefónica </w:t>
      </w:r>
      <w:proofErr w:type="spellStart"/>
      <w:r w:rsidR="00AA6444">
        <w:rPr>
          <w:sz w:val="24"/>
          <w:lang w:val="es-ES"/>
        </w:rPr>
        <w:t>Tech</w:t>
      </w:r>
      <w:proofErr w:type="spellEnd"/>
      <w:r w:rsidR="007D7F1F">
        <w:rPr>
          <w:sz w:val="24"/>
          <w:lang w:val="es-ES"/>
        </w:rPr>
        <w:t xml:space="preserve">, </w:t>
      </w:r>
      <w:r w:rsidR="006647EF">
        <w:rPr>
          <w:sz w:val="24"/>
          <w:lang w:val="es-ES"/>
        </w:rPr>
        <w:t>el consorcio</w:t>
      </w:r>
      <w:r w:rsidR="007D7F1F">
        <w:rPr>
          <w:sz w:val="24"/>
          <w:lang w:val="es-ES"/>
        </w:rPr>
        <w:t xml:space="preserve"> podrá, por ejemplo, gestionar </w:t>
      </w:r>
      <w:r w:rsidR="002F5DB9">
        <w:rPr>
          <w:sz w:val="24"/>
          <w:lang w:val="es-ES"/>
        </w:rPr>
        <w:t xml:space="preserve">individualmente </w:t>
      </w:r>
      <w:r w:rsidR="00C11BE3">
        <w:rPr>
          <w:sz w:val="24"/>
          <w:lang w:val="es-ES"/>
        </w:rPr>
        <w:t xml:space="preserve">de forma remota </w:t>
      </w:r>
      <w:r w:rsidR="007D7F1F">
        <w:rPr>
          <w:sz w:val="24"/>
          <w:lang w:val="es-ES"/>
        </w:rPr>
        <w:t xml:space="preserve">el encendido y apagado de </w:t>
      </w:r>
      <w:r w:rsidR="002F5DB9">
        <w:rPr>
          <w:sz w:val="24"/>
          <w:lang w:val="es-ES"/>
        </w:rPr>
        <w:t>cada farola</w:t>
      </w:r>
      <w:r w:rsidR="007D7F1F">
        <w:rPr>
          <w:sz w:val="24"/>
          <w:lang w:val="es-ES"/>
        </w:rPr>
        <w:t xml:space="preserve">, </w:t>
      </w:r>
      <w:r w:rsidR="00247F8C">
        <w:rPr>
          <w:sz w:val="24"/>
          <w:lang w:val="es-ES"/>
        </w:rPr>
        <w:t>modificar los</w:t>
      </w:r>
      <w:r w:rsidR="002F5DB9">
        <w:rPr>
          <w:sz w:val="24"/>
          <w:lang w:val="es-ES"/>
        </w:rPr>
        <w:t xml:space="preserve"> niveles</w:t>
      </w:r>
      <w:r w:rsidR="007D7F1F">
        <w:rPr>
          <w:sz w:val="24"/>
          <w:lang w:val="es-ES"/>
        </w:rPr>
        <w:t xml:space="preserve"> de</w:t>
      </w:r>
      <w:r w:rsidR="004F61B8">
        <w:rPr>
          <w:sz w:val="24"/>
          <w:lang w:val="es-ES"/>
        </w:rPr>
        <w:t xml:space="preserve"> intensidad </w:t>
      </w:r>
      <w:r w:rsidR="002F5DB9">
        <w:rPr>
          <w:sz w:val="24"/>
          <w:lang w:val="es-ES"/>
        </w:rPr>
        <w:t>lumínica durante la noche</w:t>
      </w:r>
      <w:r w:rsidR="003E1170">
        <w:rPr>
          <w:sz w:val="24"/>
          <w:lang w:val="es-ES"/>
        </w:rPr>
        <w:t xml:space="preserve"> </w:t>
      </w:r>
      <w:r w:rsidR="007D7F1F">
        <w:rPr>
          <w:sz w:val="24"/>
          <w:lang w:val="es-ES"/>
        </w:rPr>
        <w:t xml:space="preserve">o </w:t>
      </w:r>
      <w:r w:rsidR="002F5DB9">
        <w:rPr>
          <w:sz w:val="24"/>
          <w:lang w:val="es-ES"/>
        </w:rPr>
        <w:t xml:space="preserve">adaptar los niveles de alumbrado de cada zona para </w:t>
      </w:r>
      <w:r w:rsidR="007D7F1F">
        <w:rPr>
          <w:sz w:val="24"/>
          <w:lang w:val="es-ES"/>
        </w:rPr>
        <w:t xml:space="preserve">la celebración de </w:t>
      </w:r>
      <w:r w:rsidR="002F5DB9">
        <w:rPr>
          <w:sz w:val="24"/>
          <w:lang w:val="es-ES"/>
        </w:rPr>
        <w:t>eventos especiales</w:t>
      </w:r>
      <w:r w:rsidR="00FC089B">
        <w:rPr>
          <w:sz w:val="24"/>
          <w:lang w:val="es-ES"/>
        </w:rPr>
        <w:t>.</w:t>
      </w:r>
    </w:p>
    <w:p w14:paraId="29F4F920" w14:textId="3605FB5F" w:rsidR="00887D57" w:rsidRDefault="00887D57" w:rsidP="00DF0D28">
      <w:pPr>
        <w:pStyle w:val="PrrafoTelefnica"/>
        <w:rPr>
          <w:sz w:val="24"/>
          <w:lang w:val="es-ES"/>
        </w:rPr>
      </w:pPr>
    </w:p>
    <w:p w14:paraId="7697458F" w14:textId="5FA19694" w:rsidR="00F04538" w:rsidRDefault="00831731" w:rsidP="0097028D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Dotar de inteligencia a las</w:t>
      </w:r>
      <w:r w:rsidR="000E3B6E">
        <w:rPr>
          <w:sz w:val="24"/>
          <w:lang w:val="es-ES"/>
        </w:rPr>
        <w:t xml:space="preserve"> luminarias </w:t>
      </w:r>
      <w:r w:rsidR="00887D57" w:rsidRPr="00887D57">
        <w:rPr>
          <w:sz w:val="24"/>
          <w:lang w:val="es-ES"/>
        </w:rPr>
        <w:t xml:space="preserve">no sólo </w:t>
      </w:r>
      <w:r w:rsidR="00DB066F">
        <w:rPr>
          <w:sz w:val="24"/>
          <w:lang w:val="es-ES"/>
        </w:rPr>
        <w:t>contribuye a mejorar la eficiencia energética, sino que optimiza</w:t>
      </w:r>
      <w:r w:rsidR="00887D57" w:rsidRPr="00887D57">
        <w:rPr>
          <w:sz w:val="24"/>
          <w:lang w:val="es-ES"/>
        </w:rPr>
        <w:t xml:space="preserve"> las tareas de mantenimiento y la gestión de las instalaciones, monitorizando el consumo y actuando frente a posibles desviaciones injustificadas.</w:t>
      </w:r>
      <w:r w:rsidR="00DB066F">
        <w:rPr>
          <w:sz w:val="24"/>
          <w:lang w:val="es-ES"/>
        </w:rPr>
        <w:t xml:space="preserve"> </w:t>
      </w:r>
      <w:r w:rsidR="00011006">
        <w:rPr>
          <w:sz w:val="24"/>
          <w:lang w:val="es-ES"/>
        </w:rPr>
        <w:t xml:space="preserve">De hecho, </w:t>
      </w:r>
      <w:r w:rsidR="00FA11D8">
        <w:rPr>
          <w:sz w:val="24"/>
          <w:lang w:val="es-ES"/>
        </w:rPr>
        <w:t xml:space="preserve">el sistema está preparado para detectar posibles fallos del alumbrado antes de que </w:t>
      </w:r>
      <w:r w:rsidR="008C47B0">
        <w:rPr>
          <w:sz w:val="24"/>
          <w:lang w:val="es-ES"/>
        </w:rPr>
        <w:t>é</w:t>
      </w:r>
      <w:r w:rsidR="00FA11D8">
        <w:rPr>
          <w:sz w:val="24"/>
          <w:lang w:val="es-ES"/>
        </w:rPr>
        <w:t xml:space="preserve">stos se produzcan </w:t>
      </w:r>
      <w:r w:rsidR="00041730">
        <w:rPr>
          <w:sz w:val="24"/>
          <w:lang w:val="es-ES"/>
        </w:rPr>
        <w:t xml:space="preserve">y </w:t>
      </w:r>
      <w:r w:rsidR="00FA11D8">
        <w:rPr>
          <w:sz w:val="24"/>
          <w:lang w:val="es-ES"/>
        </w:rPr>
        <w:t xml:space="preserve">afecten al ciudadano. </w:t>
      </w:r>
    </w:p>
    <w:p w14:paraId="6005DAFA" w14:textId="5BAE9EC2" w:rsidR="0050234E" w:rsidRDefault="0050234E" w:rsidP="00911C8F">
      <w:pPr>
        <w:pStyle w:val="PrrafoTelefnica"/>
        <w:rPr>
          <w:sz w:val="24"/>
          <w:lang w:val="es-ES"/>
        </w:rPr>
      </w:pPr>
    </w:p>
    <w:p w14:paraId="377FB27E" w14:textId="0EF14988" w:rsidR="00937391" w:rsidRDefault="00F51C84" w:rsidP="00084901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Alfredo Serret, </w:t>
      </w:r>
      <w:r w:rsidR="00063D9F">
        <w:rPr>
          <w:sz w:val="24"/>
          <w:lang w:val="es-ES"/>
        </w:rPr>
        <w:t>d</w:t>
      </w:r>
      <w:r w:rsidRPr="00F51C84">
        <w:rPr>
          <w:sz w:val="24"/>
          <w:lang w:val="es-ES"/>
        </w:rPr>
        <w:t xml:space="preserve">irector </w:t>
      </w:r>
      <w:r w:rsidR="00063D9F">
        <w:rPr>
          <w:sz w:val="24"/>
          <w:lang w:val="es-ES"/>
        </w:rPr>
        <w:t>g</w:t>
      </w:r>
      <w:r w:rsidRPr="00F51C84">
        <w:rPr>
          <w:sz w:val="24"/>
          <w:lang w:val="es-ES"/>
        </w:rPr>
        <w:t>lobal de IoT de Telefónica Tech</w:t>
      </w:r>
      <w:r w:rsidR="00C826E2">
        <w:rPr>
          <w:sz w:val="24"/>
          <w:lang w:val="es-ES"/>
        </w:rPr>
        <w:t>,</w:t>
      </w:r>
      <w:r w:rsidR="00D1469E">
        <w:rPr>
          <w:sz w:val="24"/>
          <w:lang w:val="es-ES"/>
        </w:rPr>
        <w:t xml:space="preserve"> explica: “</w:t>
      </w:r>
      <w:r w:rsidR="00E7696F">
        <w:rPr>
          <w:sz w:val="24"/>
          <w:lang w:val="es-ES"/>
        </w:rPr>
        <w:t xml:space="preserve">Nuestra solución de </w:t>
      </w:r>
      <w:proofErr w:type="spellStart"/>
      <w:r w:rsidR="00E7696F">
        <w:rPr>
          <w:sz w:val="24"/>
          <w:lang w:val="es-ES"/>
        </w:rPr>
        <w:t>telegestión</w:t>
      </w:r>
      <w:proofErr w:type="spellEnd"/>
      <w:r w:rsidR="00E7696F">
        <w:rPr>
          <w:sz w:val="24"/>
          <w:lang w:val="es-ES"/>
        </w:rPr>
        <w:t xml:space="preserve"> de luminarias dota</w:t>
      </w:r>
      <w:r w:rsidR="004B46D2">
        <w:rPr>
          <w:sz w:val="24"/>
          <w:lang w:val="es-ES"/>
        </w:rPr>
        <w:t xml:space="preserve"> de inteligencia a</w:t>
      </w:r>
      <w:r w:rsidR="00005585">
        <w:rPr>
          <w:sz w:val="24"/>
          <w:lang w:val="es-ES"/>
        </w:rPr>
        <w:t>l alumbrado público</w:t>
      </w:r>
      <w:r w:rsidR="00E7696F">
        <w:rPr>
          <w:sz w:val="24"/>
          <w:lang w:val="es-ES"/>
        </w:rPr>
        <w:t xml:space="preserve"> para proporcionar importantes eficiencia</w:t>
      </w:r>
      <w:r w:rsidR="004A551B">
        <w:rPr>
          <w:sz w:val="24"/>
          <w:lang w:val="es-ES"/>
        </w:rPr>
        <w:t>s</w:t>
      </w:r>
      <w:r w:rsidR="00E7696F">
        <w:rPr>
          <w:sz w:val="24"/>
          <w:lang w:val="es-ES"/>
        </w:rPr>
        <w:t xml:space="preserve">, adicionales a las propias de la tecnología LED, y contribuir a la sostenibilidad de las ciudades. </w:t>
      </w:r>
      <w:r w:rsidR="00F8249B">
        <w:rPr>
          <w:sz w:val="24"/>
          <w:lang w:val="es-ES"/>
        </w:rPr>
        <w:t>En definitiva, s</w:t>
      </w:r>
      <w:r w:rsidR="00441548">
        <w:rPr>
          <w:sz w:val="24"/>
          <w:lang w:val="es-ES"/>
        </w:rPr>
        <w:t xml:space="preserve">upone evolucionar el concepto tradicional de ciudad </w:t>
      </w:r>
      <w:r w:rsidR="00C9137D">
        <w:rPr>
          <w:sz w:val="24"/>
          <w:lang w:val="es-ES"/>
        </w:rPr>
        <w:t>hacia la</w:t>
      </w:r>
      <w:r w:rsidR="00342440">
        <w:rPr>
          <w:sz w:val="24"/>
          <w:lang w:val="es-ES"/>
        </w:rPr>
        <w:t xml:space="preserve"> Smart City</w:t>
      </w:r>
      <w:r w:rsidR="00C9137D">
        <w:rPr>
          <w:sz w:val="24"/>
          <w:lang w:val="es-ES"/>
        </w:rPr>
        <w:t xml:space="preserve">, donde los </w:t>
      </w:r>
      <w:r w:rsidR="00DB002D">
        <w:rPr>
          <w:sz w:val="24"/>
          <w:lang w:val="es-ES"/>
        </w:rPr>
        <w:t>elementos están conectados compartiendo información para ofrecer un mejor servicio al ciudadano”.</w:t>
      </w:r>
    </w:p>
    <w:p w14:paraId="5236F3EC" w14:textId="77777777" w:rsidR="00937391" w:rsidRDefault="00937391" w:rsidP="00E7696F">
      <w:pPr>
        <w:pStyle w:val="PrrafoTelefnica"/>
        <w:rPr>
          <w:sz w:val="24"/>
          <w:lang w:val="es-ES"/>
        </w:rPr>
      </w:pPr>
    </w:p>
    <w:p w14:paraId="6A678AA9" w14:textId="0E463F9F" w:rsidR="007F102E" w:rsidRPr="008A3584" w:rsidRDefault="00B75755" w:rsidP="007F102E">
      <w:pPr>
        <w:pStyle w:val="PrrafoTelefnica"/>
        <w:rPr>
          <w:sz w:val="24"/>
          <w:lang w:val="es-ES"/>
        </w:rPr>
      </w:pPr>
      <w:r w:rsidRPr="00826798">
        <w:rPr>
          <w:sz w:val="24"/>
          <w:lang w:val="es-ES"/>
        </w:rPr>
        <w:t xml:space="preserve">Dionisio Martínez, </w:t>
      </w:r>
      <w:r w:rsidR="00826798" w:rsidRPr="00826798">
        <w:rPr>
          <w:sz w:val="24"/>
          <w:lang w:val="es-ES"/>
        </w:rPr>
        <w:t>d</w:t>
      </w:r>
      <w:r w:rsidRPr="00826798">
        <w:rPr>
          <w:sz w:val="24"/>
          <w:lang w:val="es-ES"/>
        </w:rPr>
        <w:t xml:space="preserve">irector </w:t>
      </w:r>
      <w:r w:rsidR="00826798" w:rsidRPr="00826798">
        <w:rPr>
          <w:sz w:val="24"/>
          <w:lang w:val="es-ES"/>
        </w:rPr>
        <w:t>g</w:t>
      </w:r>
      <w:r w:rsidRPr="00826798">
        <w:rPr>
          <w:sz w:val="24"/>
          <w:lang w:val="es-ES"/>
        </w:rPr>
        <w:t>eneral de Tellink</w:t>
      </w:r>
      <w:r w:rsidR="00826798" w:rsidRPr="00826798">
        <w:rPr>
          <w:sz w:val="24"/>
          <w:lang w:val="es-ES"/>
        </w:rPr>
        <w:t>, afirma:</w:t>
      </w:r>
      <w:r w:rsidR="008A3584" w:rsidRPr="008A3584">
        <w:rPr>
          <w:sz w:val="24"/>
          <w:lang w:val="es-ES"/>
        </w:rPr>
        <w:t xml:space="preserve"> </w:t>
      </w:r>
      <w:r>
        <w:rPr>
          <w:sz w:val="24"/>
          <w:lang w:val="es-ES"/>
        </w:rPr>
        <w:t>“</w:t>
      </w:r>
      <w:r w:rsidR="00217E44" w:rsidRPr="00822BE7">
        <w:rPr>
          <w:sz w:val="24"/>
          <w:lang w:val="es-ES"/>
        </w:rPr>
        <w:t xml:space="preserve">Para Tellink es un orgullo aportar nuestro conocimiento y especialización en el diseño y fabricación de los nodos de </w:t>
      </w:r>
      <w:proofErr w:type="spellStart"/>
      <w:r w:rsidR="00217E44" w:rsidRPr="00822BE7">
        <w:rPr>
          <w:sz w:val="24"/>
          <w:lang w:val="es-ES"/>
        </w:rPr>
        <w:t>telegestión</w:t>
      </w:r>
      <w:proofErr w:type="spellEnd"/>
      <w:r w:rsidR="00217E44" w:rsidRPr="00822BE7">
        <w:rPr>
          <w:sz w:val="24"/>
          <w:lang w:val="es-ES"/>
        </w:rPr>
        <w:t xml:space="preserve"> que van a permitir ofrecer a los habitantes y visitantes de Santiago de Compostela la cantidad adecuada de iluminación exterior donde y cuando la necesiten</w:t>
      </w:r>
      <w:r w:rsidR="00345BE6">
        <w:rPr>
          <w:sz w:val="24"/>
          <w:lang w:val="es-ES"/>
        </w:rPr>
        <w:t>.</w:t>
      </w:r>
      <w:r w:rsidR="00822BE7">
        <w:rPr>
          <w:sz w:val="24"/>
          <w:lang w:val="es-ES"/>
        </w:rPr>
        <w:t xml:space="preserve"> </w:t>
      </w:r>
      <w:r w:rsidR="00874D47">
        <w:rPr>
          <w:sz w:val="24"/>
          <w:lang w:val="es-ES"/>
        </w:rPr>
        <w:t>Somos</w:t>
      </w:r>
      <w:r w:rsidR="003C6C5F">
        <w:rPr>
          <w:sz w:val="24"/>
          <w:lang w:val="es-ES"/>
        </w:rPr>
        <w:t xml:space="preserve"> firmes defensores </w:t>
      </w:r>
      <w:r w:rsidR="00874D47">
        <w:rPr>
          <w:sz w:val="24"/>
          <w:lang w:val="es-ES"/>
        </w:rPr>
        <w:t xml:space="preserve">del uso responsable y sostenible del alumbrado exterior promovido por </w:t>
      </w:r>
      <w:r w:rsidR="003C6C5F">
        <w:rPr>
          <w:sz w:val="24"/>
          <w:lang w:val="es-ES"/>
        </w:rPr>
        <w:t>iniciativa</w:t>
      </w:r>
      <w:r w:rsidR="00874D47">
        <w:rPr>
          <w:sz w:val="24"/>
          <w:lang w:val="es-ES"/>
        </w:rPr>
        <w:t xml:space="preserve">s como </w:t>
      </w:r>
      <w:proofErr w:type="spellStart"/>
      <w:r w:rsidR="003C6C5F">
        <w:rPr>
          <w:sz w:val="24"/>
          <w:lang w:val="es-ES"/>
        </w:rPr>
        <w:t>Slowlight</w:t>
      </w:r>
      <w:proofErr w:type="spellEnd"/>
      <w:r w:rsidR="003C6C5F">
        <w:rPr>
          <w:sz w:val="24"/>
          <w:lang w:val="es-ES"/>
        </w:rPr>
        <w:t xml:space="preserve">, </w:t>
      </w:r>
      <w:r w:rsidR="00874D47">
        <w:rPr>
          <w:sz w:val="24"/>
          <w:lang w:val="es-ES"/>
        </w:rPr>
        <w:t xml:space="preserve">que también participa en el proyecto. Por esta </w:t>
      </w:r>
      <w:r w:rsidR="00C7550B">
        <w:rPr>
          <w:sz w:val="24"/>
          <w:lang w:val="es-ES"/>
        </w:rPr>
        <w:t>razón, nuestros</w:t>
      </w:r>
      <w:r w:rsidR="0060355E">
        <w:rPr>
          <w:sz w:val="24"/>
          <w:lang w:val="es-ES"/>
        </w:rPr>
        <w:t xml:space="preserve"> sistemas de control inteligente de alumbrado permiten aumentar la calidad del alumbrado </w:t>
      </w:r>
      <w:r w:rsidR="00027BEA">
        <w:rPr>
          <w:sz w:val="24"/>
          <w:lang w:val="es-ES"/>
        </w:rPr>
        <w:t xml:space="preserve">público </w:t>
      </w:r>
      <w:r w:rsidR="0060355E">
        <w:rPr>
          <w:sz w:val="24"/>
          <w:lang w:val="es-ES"/>
        </w:rPr>
        <w:t xml:space="preserve">para </w:t>
      </w:r>
      <w:r w:rsidR="00027BEA">
        <w:rPr>
          <w:sz w:val="24"/>
          <w:lang w:val="es-ES"/>
        </w:rPr>
        <w:t>los usuarios</w:t>
      </w:r>
      <w:r w:rsidR="0060355E">
        <w:rPr>
          <w:sz w:val="24"/>
          <w:lang w:val="es-ES"/>
        </w:rPr>
        <w:t xml:space="preserve">, al tiempo </w:t>
      </w:r>
      <w:r w:rsidR="00027BEA">
        <w:rPr>
          <w:sz w:val="24"/>
          <w:lang w:val="es-ES"/>
        </w:rPr>
        <w:t xml:space="preserve">que </w:t>
      </w:r>
      <w:r w:rsidR="0060355E">
        <w:rPr>
          <w:sz w:val="24"/>
          <w:lang w:val="es-ES"/>
        </w:rPr>
        <w:t xml:space="preserve">ayudan a los municipios a </w:t>
      </w:r>
      <w:r w:rsidR="00C7550B">
        <w:rPr>
          <w:sz w:val="24"/>
          <w:lang w:val="es-ES"/>
        </w:rPr>
        <w:t xml:space="preserve">reducir costes y </w:t>
      </w:r>
      <w:r w:rsidR="0060355E">
        <w:rPr>
          <w:sz w:val="24"/>
          <w:lang w:val="es-ES"/>
        </w:rPr>
        <w:t>cumplir con sus objetivos de sostenibilidad</w:t>
      </w:r>
      <w:r w:rsidR="00826798">
        <w:rPr>
          <w:sz w:val="24"/>
          <w:lang w:val="es-ES"/>
        </w:rPr>
        <w:t>”</w:t>
      </w:r>
      <w:r w:rsidR="0060355E">
        <w:rPr>
          <w:sz w:val="24"/>
          <w:lang w:val="es-ES"/>
        </w:rPr>
        <w:t>.</w:t>
      </w:r>
    </w:p>
    <w:p w14:paraId="213F693C" w14:textId="77777777" w:rsidR="007F102E" w:rsidRPr="008A3584" w:rsidRDefault="007F102E" w:rsidP="007F102E">
      <w:pPr>
        <w:pStyle w:val="PrrafoTelefnica"/>
        <w:rPr>
          <w:sz w:val="24"/>
          <w:lang w:val="es-ES"/>
        </w:rPr>
      </w:pPr>
    </w:p>
    <w:p w14:paraId="792F024E" w14:textId="585977EA" w:rsidR="003931C0" w:rsidRDefault="00BC44C4" w:rsidP="002A0DE9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La solución de alumbrado inteligente de Telefónica Tech cuenta con el sello Eco Smart de Telefónica, </w:t>
      </w:r>
      <w:r w:rsidR="00A501AF">
        <w:rPr>
          <w:sz w:val="24"/>
          <w:lang w:val="es-ES"/>
        </w:rPr>
        <w:t>verificado</w:t>
      </w:r>
      <w:r>
        <w:rPr>
          <w:sz w:val="24"/>
          <w:lang w:val="es-ES"/>
        </w:rPr>
        <w:t xml:space="preserve"> por AENOR, por </w:t>
      </w:r>
      <w:r w:rsidR="00A501AF">
        <w:rPr>
          <w:sz w:val="24"/>
          <w:lang w:val="es-ES"/>
        </w:rPr>
        <w:t>los beneficios ambientales que genera en los clientes.</w:t>
      </w:r>
      <w:r w:rsidR="00BC6CDD">
        <w:rPr>
          <w:sz w:val="24"/>
          <w:lang w:val="es-ES"/>
        </w:rPr>
        <w:t xml:space="preserve"> </w:t>
      </w:r>
      <w:r w:rsidR="00757105">
        <w:rPr>
          <w:sz w:val="24"/>
          <w:lang w:val="es-ES"/>
        </w:rPr>
        <w:t>Actualmente, alrededor del 60% de los servicios de Telefónica</w:t>
      </w:r>
      <w:r w:rsidR="000F7BE2">
        <w:rPr>
          <w:sz w:val="24"/>
          <w:lang w:val="es-ES"/>
        </w:rPr>
        <w:t xml:space="preserve"> Tech</w:t>
      </w:r>
      <w:r w:rsidR="00757105">
        <w:rPr>
          <w:sz w:val="24"/>
          <w:lang w:val="es-ES"/>
        </w:rPr>
        <w:t xml:space="preserve"> cuentan con esta distinción.</w:t>
      </w:r>
    </w:p>
    <w:p w14:paraId="02263BD4" w14:textId="77777777" w:rsidR="00C60C07" w:rsidRDefault="00C60C07" w:rsidP="00F02029">
      <w:pPr>
        <w:pStyle w:val="PrrafoTelefnica"/>
        <w:rPr>
          <w:sz w:val="24"/>
          <w:lang w:val="es-ES"/>
        </w:rPr>
      </w:pPr>
    </w:p>
    <w:p w14:paraId="174FA1D8" w14:textId="77777777" w:rsidR="00C51217" w:rsidRPr="008B4C45" w:rsidRDefault="00C51217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CD1583" w:rsidRDefault="00C51217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>Sobre Telefónica Tech</w:t>
      </w:r>
    </w:p>
    <w:p w14:paraId="5EF33079" w14:textId="6A43D51C" w:rsidR="00C51217" w:rsidRDefault="008B4C45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Tech es la compañía líder en transformación digital. La compañía cuenta con una amplia oferta de servicios y soluciones tecnológicas integradas de Ciberseguridad, Cloud, IoT,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Para más información, consulte: </w:t>
      </w:r>
      <w:hyperlink r:id="rId13" w:history="1">
        <w:r w:rsidR="0007375E" w:rsidRPr="0007375E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1B25B638" w14:textId="77777777" w:rsidR="0007375E" w:rsidRPr="008B4C45" w:rsidRDefault="0007375E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77FA8DE8" w14:textId="77777777" w:rsidR="008B4C45" w:rsidRPr="00CD1583" w:rsidRDefault="008B4C45" w:rsidP="00C51217">
      <w:pPr>
        <w:pStyle w:val="PrrafoTelefnica"/>
        <w:rPr>
          <w:lang w:val="es-ES"/>
        </w:rPr>
      </w:pPr>
    </w:p>
    <w:p w14:paraId="2BEEFE58" w14:textId="77777777" w:rsidR="00CD1583" w:rsidRPr="00443853" w:rsidRDefault="00CD1583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sectPr w:rsidR="00CD1583" w:rsidRPr="00443853" w:rsidSect="00096A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3D0F" w14:textId="77777777" w:rsidR="00AF141F" w:rsidRDefault="00AF141F" w:rsidP="00932EC0">
      <w:r>
        <w:separator/>
      </w:r>
    </w:p>
  </w:endnote>
  <w:endnote w:type="continuationSeparator" w:id="0">
    <w:p w14:paraId="68B5E8F7" w14:textId="77777777" w:rsidR="00AF141F" w:rsidRDefault="00AF141F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20000A87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B1F" w14:textId="7C83F38F" w:rsidR="00937087" w:rsidRDefault="00826798" w:rsidP="004142DD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D23BA52" wp14:editId="431A47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1A6DC" w14:textId="77777777" w:rsidR="00826798" w:rsidRPr="005634DC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5634D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641FBB39" w14:textId="3BFB0B15" w:rsidR="00826798" w:rsidRPr="00826798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67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3BA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D1A6DC" w14:textId="77777777" w:rsidR="00826798" w:rsidRPr="005634DC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5634D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641FBB39" w14:textId="3BFB0B15" w:rsidR="00826798" w:rsidRPr="00826798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826798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14:paraId="61A8A85C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4371" w14:textId="70B5D60F" w:rsidR="00C97C47" w:rsidRDefault="00826798">
    <w:r>
      <w:rPr>
        <w:noProof/>
        <w:lang w:eastAsia="es-ES_tradn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AE2030D" wp14:editId="719251A5">
              <wp:simplePos x="5429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C0153F" w14:textId="77777777" w:rsidR="00826798" w:rsidRPr="005634DC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5634D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5B23A05A" w14:textId="1BFBCB96" w:rsidR="00826798" w:rsidRPr="00826798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67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203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C0153F" w14:textId="77777777" w:rsidR="00826798" w:rsidRPr="005634DC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5634D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5B23A05A" w14:textId="1BFBCB96" w:rsidR="00826798" w:rsidRPr="00826798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826798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428D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0B1EFA48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email: prensatelefonica@telefonica.com</w:t>
                          </w:r>
                        </w:p>
                        <w:p w14:paraId="0C0B41A2" w14:textId="77777777" w:rsidR="00E53C2C" w:rsidRDefault="00E53C2C" w:rsidP="00E53C2C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telefonica.com/es/sala-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  <w:lang w:val="fr-FR"/>
                            </w:rPr>
                            <w:t>comunicacion</w:t>
                          </w:r>
                          <w:proofErr w:type="spellEnd"/>
                        </w:p>
                        <w:p w14:paraId="0484F5A7" w14:textId="77777777" w:rsidR="00D00295" w:rsidRPr="00E53C2C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C3915" id="Cuadro de texto 13" o:spid="_x0000_s1028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0B1EFA48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email: prensatelefonica@telefonica.com</w:t>
                    </w:r>
                  </w:p>
                  <w:p w14:paraId="0C0B41A2" w14:textId="77777777" w:rsidR="00E53C2C" w:rsidRDefault="00E53C2C" w:rsidP="00E53C2C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sz w:val="14"/>
                        <w:szCs w:val="14"/>
                        <w:lang w:val="fr-FR"/>
                      </w:rPr>
                      <w:t>telefonica.com/es/sala-</w:t>
                    </w:r>
                    <w:proofErr w:type="spellStart"/>
                    <w:r>
                      <w:rPr>
                        <w:sz w:val="14"/>
                        <w:szCs w:val="14"/>
                        <w:lang w:val="fr-FR"/>
                      </w:rPr>
                      <w:t>comunicacion</w:t>
                    </w:r>
                    <w:proofErr w:type="spellEnd"/>
                  </w:p>
                  <w:p w14:paraId="0484F5A7" w14:textId="77777777" w:rsidR="00D00295" w:rsidRPr="00E53C2C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fr-F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24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4887E" id="_x0000_s1029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" filled="f" stroked="f">
              <v:textbox>
                <w:txbxContent>
                  <w:p w14:paraId="5B649F85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r>
                      <w:rPr>
                        <w:color w:val="0066FF" w:themeColor="text2"/>
                      </w:rPr>
                      <w:t>Página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24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B1BD" w14:textId="6D8C9B96" w:rsidR="00E53C2C" w:rsidRDefault="0082679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639B46A" wp14:editId="108D90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504BC" w14:textId="77777777" w:rsidR="00826798" w:rsidRPr="005634DC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5634D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3634AC62" w14:textId="5A3371AB" w:rsidR="00826798" w:rsidRPr="00826798" w:rsidRDefault="00826798" w:rsidP="00826798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8267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9B4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alt="***Este documento está clasificado como PUBLICO por TELEFÓNICA.&#10;***This document is classified as PUBLIC by TELEFÓNICA.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F2504BC" w14:textId="77777777" w:rsidR="00826798" w:rsidRPr="005634DC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5634D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3634AC62" w14:textId="5A3371AB" w:rsidR="00826798" w:rsidRPr="00826798" w:rsidRDefault="00826798" w:rsidP="00826798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826798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F6BC" w14:textId="77777777" w:rsidR="00AF141F" w:rsidRDefault="00AF141F" w:rsidP="00932EC0">
      <w:r>
        <w:separator/>
      </w:r>
    </w:p>
  </w:footnote>
  <w:footnote w:type="continuationSeparator" w:id="0">
    <w:p w14:paraId="747455D8" w14:textId="77777777" w:rsidR="00AF141F" w:rsidRDefault="00AF141F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EB20" w14:textId="77777777" w:rsidR="00E53C2C" w:rsidRDefault="00E53C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818D" w14:textId="77777777" w:rsidR="00E53C2C" w:rsidRDefault="00E53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AB0"/>
    <w:multiLevelType w:val="multilevel"/>
    <w:tmpl w:val="BE0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0AE7DBE"/>
    <w:multiLevelType w:val="hybridMultilevel"/>
    <w:tmpl w:val="75A49FF6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E7E56C7"/>
    <w:multiLevelType w:val="hybridMultilevel"/>
    <w:tmpl w:val="A978F2EA"/>
    <w:lvl w:ilvl="0" w:tplc="F45AB0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C4F39"/>
    <w:multiLevelType w:val="hybridMultilevel"/>
    <w:tmpl w:val="A6CC8DF2"/>
    <w:lvl w:ilvl="0" w:tplc="24C04A08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E25CB9"/>
    <w:multiLevelType w:val="hybridMultilevel"/>
    <w:tmpl w:val="F4C85F74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1EB2593"/>
    <w:multiLevelType w:val="hybridMultilevel"/>
    <w:tmpl w:val="3A727E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75023483">
    <w:abstractNumId w:val="7"/>
  </w:num>
  <w:num w:numId="2" w16cid:durableId="1553691095">
    <w:abstractNumId w:val="8"/>
  </w:num>
  <w:num w:numId="3" w16cid:durableId="1479805448">
    <w:abstractNumId w:val="1"/>
  </w:num>
  <w:num w:numId="4" w16cid:durableId="1692607159">
    <w:abstractNumId w:val="4"/>
  </w:num>
  <w:num w:numId="5" w16cid:durableId="1665745112">
    <w:abstractNumId w:val="3"/>
  </w:num>
  <w:num w:numId="6" w16cid:durableId="19794096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733094">
    <w:abstractNumId w:val="5"/>
  </w:num>
  <w:num w:numId="8" w16cid:durableId="766924722">
    <w:abstractNumId w:val="2"/>
  </w:num>
  <w:num w:numId="9" w16cid:durableId="108699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9"/>
    <w:rsid w:val="00005585"/>
    <w:rsid w:val="0001066D"/>
    <w:rsid w:val="00011006"/>
    <w:rsid w:val="000156F8"/>
    <w:rsid w:val="00016625"/>
    <w:rsid w:val="00027BEA"/>
    <w:rsid w:val="00041730"/>
    <w:rsid w:val="00043DFB"/>
    <w:rsid w:val="00044ED3"/>
    <w:rsid w:val="00045BD8"/>
    <w:rsid w:val="0005212E"/>
    <w:rsid w:val="0005341B"/>
    <w:rsid w:val="00055482"/>
    <w:rsid w:val="00062FB4"/>
    <w:rsid w:val="00063D9F"/>
    <w:rsid w:val="0006428D"/>
    <w:rsid w:val="00066FA9"/>
    <w:rsid w:val="0006795F"/>
    <w:rsid w:val="00071D24"/>
    <w:rsid w:val="0007375E"/>
    <w:rsid w:val="00074F79"/>
    <w:rsid w:val="00084901"/>
    <w:rsid w:val="00086D7D"/>
    <w:rsid w:val="00093693"/>
    <w:rsid w:val="00096A12"/>
    <w:rsid w:val="00096A59"/>
    <w:rsid w:val="000A21B1"/>
    <w:rsid w:val="000A359F"/>
    <w:rsid w:val="000C2BC5"/>
    <w:rsid w:val="000C74D8"/>
    <w:rsid w:val="000D7A8D"/>
    <w:rsid w:val="000E08F5"/>
    <w:rsid w:val="000E3B6E"/>
    <w:rsid w:val="000E3E79"/>
    <w:rsid w:val="000E4386"/>
    <w:rsid w:val="000E6E69"/>
    <w:rsid w:val="000F5E32"/>
    <w:rsid w:val="000F7BE2"/>
    <w:rsid w:val="00103216"/>
    <w:rsid w:val="00103614"/>
    <w:rsid w:val="001065C5"/>
    <w:rsid w:val="001107AA"/>
    <w:rsid w:val="001161B0"/>
    <w:rsid w:val="00117EE7"/>
    <w:rsid w:val="00121931"/>
    <w:rsid w:val="001246AA"/>
    <w:rsid w:val="00124AE9"/>
    <w:rsid w:val="00144BBA"/>
    <w:rsid w:val="00145353"/>
    <w:rsid w:val="001463F0"/>
    <w:rsid w:val="00152780"/>
    <w:rsid w:val="00154CBC"/>
    <w:rsid w:val="00154CE0"/>
    <w:rsid w:val="0015602E"/>
    <w:rsid w:val="001635C4"/>
    <w:rsid w:val="00170F6E"/>
    <w:rsid w:val="00173A3B"/>
    <w:rsid w:val="00175344"/>
    <w:rsid w:val="001765FA"/>
    <w:rsid w:val="00176828"/>
    <w:rsid w:val="00177942"/>
    <w:rsid w:val="00184B12"/>
    <w:rsid w:val="00185CA4"/>
    <w:rsid w:val="001871A6"/>
    <w:rsid w:val="00191D91"/>
    <w:rsid w:val="001A4F81"/>
    <w:rsid w:val="001A6AD3"/>
    <w:rsid w:val="001A7D0C"/>
    <w:rsid w:val="001B60DA"/>
    <w:rsid w:val="001C5F61"/>
    <w:rsid w:val="001E1E35"/>
    <w:rsid w:val="001E2414"/>
    <w:rsid w:val="001E27CE"/>
    <w:rsid w:val="001F585B"/>
    <w:rsid w:val="00203442"/>
    <w:rsid w:val="00215B5E"/>
    <w:rsid w:val="00217E44"/>
    <w:rsid w:val="0022006E"/>
    <w:rsid w:val="00221F2F"/>
    <w:rsid w:val="00230CF3"/>
    <w:rsid w:val="00232A07"/>
    <w:rsid w:val="00233868"/>
    <w:rsid w:val="002344AC"/>
    <w:rsid w:val="00240E73"/>
    <w:rsid w:val="00241B5A"/>
    <w:rsid w:val="00244C77"/>
    <w:rsid w:val="002460F5"/>
    <w:rsid w:val="00247F8C"/>
    <w:rsid w:val="00250A6A"/>
    <w:rsid w:val="00254199"/>
    <w:rsid w:val="00257723"/>
    <w:rsid w:val="002677A0"/>
    <w:rsid w:val="00276315"/>
    <w:rsid w:val="002A0DE9"/>
    <w:rsid w:val="002A14B5"/>
    <w:rsid w:val="002A753A"/>
    <w:rsid w:val="002B3709"/>
    <w:rsid w:val="002C51F6"/>
    <w:rsid w:val="002D1C0A"/>
    <w:rsid w:val="002E07A0"/>
    <w:rsid w:val="002E403B"/>
    <w:rsid w:val="002E5A11"/>
    <w:rsid w:val="002F0147"/>
    <w:rsid w:val="002F212B"/>
    <w:rsid w:val="002F5DB9"/>
    <w:rsid w:val="002F6F79"/>
    <w:rsid w:val="00323818"/>
    <w:rsid w:val="00330A86"/>
    <w:rsid w:val="00342440"/>
    <w:rsid w:val="00345BE6"/>
    <w:rsid w:val="00346616"/>
    <w:rsid w:val="00365D89"/>
    <w:rsid w:val="003673AE"/>
    <w:rsid w:val="003701F6"/>
    <w:rsid w:val="003758EF"/>
    <w:rsid w:val="00380902"/>
    <w:rsid w:val="0038104D"/>
    <w:rsid w:val="00385EC3"/>
    <w:rsid w:val="003931C0"/>
    <w:rsid w:val="00395857"/>
    <w:rsid w:val="003A01CC"/>
    <w:rsid w:val="003A0324"/>
    <w:rsid w:val="003A203F"/>
    <w:rsid w:val="003B7D6D"/>
    <w:rsid w:val="003C6C5F"/>
    <w:rsid w:val="003D315D"/>
    <w:rsid w:val="003D5541"/>
    <w:rsid w:val="003E1170"/>
    <w:rsid w:val="003E52A6"/>
    <w:rsid w:val="003F5ED9"/>
    <w:rsid w:val="004055E6"/>
    <w:rsid w:val="00406FA2"/>
    <w:rsid w:val="0042386D"/>
    <w:rsid w:val="00430CEE"/>
    <w:rsid w:val="00441548"/>
    <w:rsid w:val="00443853"/>
    <w:rsid w:val="004472BD"/>
    <w:rsid w:val="00452BE3"/>
    <w:rsid w:val="004539EA"/>
    <w:rsid w:val="004702D5"/>
    <w:rsid w:val="004719F5"/>
    <w:rsid w:val="0047357C"/>
    <w:rsid w:val="0047557C"/>
    <w:rsid w:val="00476251"/>
    <w:rsid w:val="0047738A"/>
    <w:rsid w:val="00484896"/>
    <w:rsid w:val="00487959"/>
    <w:rsid w:val="00487B2A"/>
    <w:rsid w:val="004910ED"/>
    <w:rsid w:val="004947AF"/>
    <w:rsid w:val="00496ACF"/>
    <w:rsid w:val="00496D7E"/>
    <w:rsid w:val="004974F9"/>
    <w:rsid w:val="004A0D2B"/>
    <w:rsid w:val="004A551B"/>
    <w:rsid w:val="004B2F8A"/>
    <w:rsid w:val="004B46D2"/>
    <w:rsid w:val="004C3D6A"/>
    <w:rsid w:val="004E5B80"/>
    <w:rsid w:val="004F2939"/>
    <w:rsid w:val="004F61B8"/>
    <w:rsid w:val="004F6452"/>
    <w:rsid w:val="004F6649"/>
    <w:rsid w:val="004F7390"/>
    <w:rsid w:val="0050234E"/>
    <w:rsid w:val="00504BFC"/>
    <w:rsid w:val="0050517D"/>
    <w:rsid w:val="00505744"/>
    <w:rsid w:val="00505C7E"/>
    <w:rsid w:val="00513CD5"/>
    <w:rsid w:val="00514B18"/>
    <w:rsid w:val="00542C02"/>
    <w:rsid w:val="005464A0"/>
    <w:rsid w:val="00551483"/>
    <w:rsid w:val="005519F5"/>
    <w:rsid w:val="005544F2"/>
    <w:rsid w:val="005634DC"/>
    <w:rsid w:val="00570D74"/>
    <w:rsid w:val="005751D2"/>
    <w:rsid w:val="0057550D"/>
    <w:rsid w:val="00577210"/>
    <w:rsid w:val="005910C3"/>
    <w:rsid w:val="005A183C"/>
    <w:rsid w:val="005A2BCE"/>
    <w:rsid w:val="005A6501"/>
    <w:rsid w:val="005B3099"/>
    <w:rsid w:val="005C2029"/>
    <w:rsid w:val="005C6D15"/>
    <w:rsid w:val="005D01AE"/>
    <w:rsid w:val="005D0458"/>
    <w:rsid w:val="005D1BBC"/>
    <w:rsid w:val="005D605C"/>
    <w:rsid w:val="005E1B52"/>
    <w:rsid w:val="0060355E"/>
    <w:rsid w:val="00607198"/>
    <w:rsid w:val="00612440"/>
    <w:rsid w:val="00615C5C"/>
    <w:rsid w:val="006272E0"/>
    <w:rsid w:val="00632BDD"/>
    <w:rsid w:val="00640000"/>
    <w:rsid w:val="00640B7E"/>
    <w:rsid w:val="00657EA7"/>
    <w:rsid w:val="0066051B"/>
    <w:rsid w:val="00662DE8"/>
    <w:rsid w:val="00662DEA"/>
    <w:rsid w:val="006647EF"/>
    <w:rsid w:val="006673EE"/>
    <w:rsid w:val="00667718"/>
    <w:rsid w:val="0067098D"/>
    <w:rsid w:val="0067167F"/>
    <w:rsid w:val="006742D1"/>
    <w:rsid w:val="006745B0"/>
    <w:rsid w:val="006770D2"/>
    <w:rsid w:val="006A0DF9"/>
    <w:rsid w:val="006A6E2C"/>
    <w:rsid w:val="006B2C15"/>
    <w:rsid w:val="006C11AE"/>
    <w:rsid w:val="006D3B84"/>
    <w:rsid w:val="006E0133"/>
    <w:rsid w:val="006E5A7B"/>
    <w:rsid w:val="006F18CB"/>
    <w:rsid w:val="00706A77"/>
    <w:rsid w:val="0071582C"/>
    <w:rsid w:val="007204B3"/>
    <w:rsid w:val="00731DC5"/>
    <w:rsid w:val="00734CE3"/>
    <w:rsid w:val="007500DA"/>
    <w:rsid w:val="007543A0"/>
    <w:rsid w:val="00754F10"/>
    <w:rsid w:val="007550D0"/>
    <w:rsid w:val="00757105"/>
    <w:rsid w:val="00777A1C"/>
    <w:rsid w:val="00785B9D"/>
    <w:rsid w:val="007A6966"/>
    <w:rsid w:val="007B4923"/>
    <w:rsid w:val="007B7075"/>
    <w:rsid w:val="007C2E5A"/>
    <w:rsid w:val="007C4331"/>
    <w:rsid w:val="007C692B"/>
    <w:rsid w:val="007D019E"/>
    <w:rsid w:val="007D603E"/>
    <w:rsid w:val="007D7F1F"/>
    <w:rsid w:val="007E0379"/>
    <w:rsid w:val="007E45D2"/>
    <w:rsid w:val="007E499D"/>
    <w:rsid w:val="007E4BC3"/>
    <w:rsid w:val="007E73AA"/>
    <w:rsid w:val="007F102E"/>
    <w:rsid w:val="007F1FA2"/>
    <w:rsid w:val="00802247"/>
    <w:rsid w:val="008118FB"/>
    <w:rsid w:val="00813C84"/>
    <w:rsid w:val="00817E9C"/>
    <w:rsid w:val="00820E50"/>
    <w:rsid w:val="00822BE7"/>
    <w:rsid w:val="00826798"/>
    <w:rsid w:val="00826D57"/>
    <w:rsid w:val="0082727F"/>
    <w:rsid w:val="00831731"/>
    <w:rsid w:val="00836B91"/>
    <w:rsid w:val="00837B54"/>
    <w:rsid w:val="008425BE"/>
    <w:rsid w:val="00842B4D"/>
    <w:rsid w:val="00846C64"/>
    <w:rsid w:val="00852244"/>
    <w:rsid w:val="00856C2C"/>
    <w:rsid w:val="00866FC7"/>
    <w:rsid w:val="00871020"/>
    <w:rsid w:val="00874D47"/>
    <w:rsid w:val="00877FC3"/>
    <w:rsid w:val="00877FD2"/>
    <w:rsid w:val="00880122"/>
    <w:rsid w:val="00881886"/>
    <w:rsid w:val="00883651"/>
    <w:rsid w:val="00885921"/>
    <w:rsid w:val="00887D57"/>
    <w:rsid w:val="00890D53"/>
    <w:rsid w:val="0089111E"/>
    <w:rsid w:val="00893247"/>
    <w:rsid w:val="008A2074"/>
    <w:rsid w:val="008A3584"/>
    <w:rsid w:val="008B4C45"/>
    <w:rsid w:val="008C3B2B"/>
    <w:rsid w:val="008C47B0"/>
    <w:rsid w:val="008C6EF0"/>
    <w:rsid w:val="008D0609"/>
    <w:rsid w:val="008D2D7F"/>
    <w:rsid w:val="008E17E9"/>
    <w:rsid w:val="008E4AA8"/>
    <w:rsid w:val="008E4DC5"/>
    <w:rsid w:val="008F0965"/>
    <w:rsid w:val="008F768C"/>
    <w:rsid w:val="008F7D70"/>
    <w:rsid w:val="008F7ED0"/>
    <w:rsid w:val="00904930"/>
    <w:rsid w:val="0090669D"/>
    <w:rsid w:val="009066B9"/>
    <w:rsid w:val="00911C8F"/>
    <w:rsid w:val="0091255D"/>
    <w:rsid w:val="00915B43"/>
    <w:rsid w:val="009308A2"/>
    <w:rsid w:val="00931B6A"/>
    <w:rsid w:val="009321A9"/>
    <w:rsid w:val="00932EC0"/>
    <w:rsid w:val="0093500F"/>
    <w:rsid w:val="00937087"/>
    <w:rsid w:val="00937391"/>
    <w:rsid w:val="0094113E"/>
    <w:rsid w:val="00942907"/>
    <w:rsid w:val="009433C1"/>
    <w:rsid w:val="009435E7"/>
    <w:rsid w:val="009516E1"/>
    <w:rsid w:val="00957365"/>
    <w:rsid w:val="00961C89"/>
    <w:rsid w:val="00965102"/>
    <w:rsid w:val="0097028D"/>
    <w:rsid w:val="00975555"/>
    <w:rsid w:val="00982DA5"/>
    <w:rsid w:val="009878E8"/>
    <w:rsid w:val="00990592"/>
    <w:rsid w:val="009918BA"/>
    <w:rsid w:val="00995462"/>
    <w:rsid w:val="00995F2A"/>
    <w:rsid w:val="009A066C"/>
    <w:rsid w:val="009A27F4"/>
    <w:rsid w:val="009B0616"/>
    <w:rsid w:val="009B36EA"/>
    <w:rsid w:val="009B5758"/>
    <w:rsid w:val="009C7A06"/>
    <w:rsid w:val="009D3F66"/>
    <w:rsid w:val="009D72A3"/>
    <w:rsid w:val="009D734C"/>
    <w:rsid w:val="009E04B7"/>
    <w:rsid w:val="009E07F3"/>
    <w:rsid w:val="009E434B"/>
    <w:rsid w:val="00A10776"/>
    <w:rsid w:val="00A112AD"/>
    <w:rsid w:val="00A304A5"/>
    <w:rsid w:val="00A30A43"/>
    <w:rsid w:val="00A358CD"/>
    <w:rsid w:val="00A35A0F"/>
    <w:rsid w:val="00A501AF"/>
    <w:rsid w:val="00A51D40"/>
    <w:rsid w:val="00A61E63"/>
    <w:rsid w:val="00A64190"/>
    <w:rsid w:val="00A7359E"/>
    <w:rsid w:val="00A83103"/>
    <w:rsid w:val="00A840E9"/>
    <w:rsid w:val="00A92574"/>
    <w:rsid w:val="00A935B7"/>
    <w:rsid w:val="00A97541"/>
    <w:rsid w:val="00AA16F9"/>
    <w:rsid w:val="00AA6444"/>
    <w:rsid w:val="00AB57A9"/>
    <w:rsid w:val="00AD1110"/>
    <w:rsid w:val="00AD6066"/>
    <w:rsid w:val="00AE28C5"/>
    <w:rsid w:val="00AE6F82"/>
    <w:rsid w:val="00AF141F"/>
    <w:rsid w:val="00B00D61"/>
    <w:rsid w:val="00B05663"/>
    <w:rsid w:val="00B07241"/>
    <w:rsid w:val="00B10BF8"/>
    <w:rsid w:val="00B11B85"/>
    <w:rsid w:val="00B12D1C"/>
    <w:rsid w:val="00B30916"/>
    <w:rsid w:val="00B31A63"/>
    <w:rsid w:val="00B40272"/>
    <w:rsid w:val="00B41030"/>
    <w:rsid w:val="00B50682"/>
    <w:rsid w:val="00B50CEF"/>
    <w:rsid w:val="00B5190A"/>
    <w:rsid w:val="00B55B30"/>
    <w:rsid w:val="00B62087"/>
    <w:rsid w:val="00B66B9F"/>
    <w:rsid w:val="00B75755"/>
    <w:rsid w:val="00B8215B"/>
    <w:rsid w:val="00B8580A"/>
    <w:rsid w:val="00B87546"/>
    <w:rsid w:val="00B90ED2"/>
    <w:rsid w:val="00B91D06"/>
    <w:rsid w:val="00B9297F"/>
    <w:rsid w:val="00B97719"/>
    <w:rsid w:val="00BA0326"/>
    <w:rsid w:val="00BA398D"/>
    <w:rsid w:val="00BA4364"/>
    <w:rsid w:val="00BA69D9"/>
    <w:rsid w:val="00BB15CB"/>
    <w:rsid w:val="00BB50F6"/>
    <w:rsid w:val="00BC05E6"/>
    <w:rsid w:val="00BC10A2"/>
    <w:rsid w:val="00BC44C4"/>
    <w:rsid w:val="00BC4E12"/>
    <w:rsid w:val="00BC6CDD"/>
    <w:rsid w:val="00BD5B04"/>
    <w:rsid w:val="00BE2DCF"/>
    <w:rsid w:val="00BE7F60"/>
    <w:rsid w:val="00BF1847"/>
    <w:rsid w:val="00BF6074"/>
    <w:rsid w:val="00C0582D"/>
    <w:rsid w:val="00C07543"/>
    <w:rsid w:val="00C11BE3"/>
    <w:rsid w:val="00C133FD"/>
    <w:rsid w:val="00C148D4"/>
    <w:rsid w:val="00C1742E"/>
    <w:rsid w:val="00C23135"/>
    <w:rsid w:val="00C23ADA"/>
    <w:rsid w:val="00C240EE"/>
    <w:rsid w:val="00C27B8A"/>
    <w:rsid w:val="00C46C8D"/>
    <w:rsid w:val="00C51217"/>
    <w:rsid w:val="00C54726"/>
    <w:rsid w:val="00C562B9"/>
    <w:rsid w:val="00C60C07"/>
    <w:rsid w:val="00C66428"/>
    <w:rsid w:val="00C733B8"/>
    <w:rsid w:val="00C7550B"/>
    <w:rsid w:val="00C826E2"/>
    <w:rsid w:val="00C86634"/>
    <w:rsid w:val="00C9137D"/>
    <w:rsid w:val="00C95112"/>
    <w:rsid w:val="00C96708"/>
    <w:rsid w:val="00C97C47"/>
    <w:rsid w:val="00CB10A6"/>
    <w:rsid w:val="00CB1175"/>
    <w:rsid w:val="00CD11E7"/>
    <w:rsid w:val="00CD1583"/>
    <w:rsid w:val="00CD1EEB"/>
    <w:rsid w:val="00CD613F"/>
    <w:rsid w:val="00CE051C"/>
    <w:rsid w:val="00CE0CAF"/>
    <w:rsid w:val="00CE348B"/>
    <w:rsid w:val="00CE4AF0"/>
    <w:rsid w:val="00CE6615"/>
    <w:rsid w:val="00CF206A"/>
    <w:rsid w:val="00D00295"/>
    <w:rsid w:val="00D03277"/>
    <w:rsid w:val="00D067CE"/>
    <w:rsid w:val="00D06A06"/>
    <w:rsid w:val="00D1469E"/>
    <w:rsid w:val="00D200C4"/>
    <w:rsid w:val="00D21BE8"/>
    <w:rsid w:val="00D336C3"/>
    <w:rsid w:val="00D520D2"/>
    <w:rsid w:val="00D616AB"/>
    <w:rsid w:val="00D61C2D"/>
    <w:rsid w:val="00D778F5"/>
    <w:rsid w:val="00D81741"/>
    <w:rsid w:val="00D9688E"/>
    <w:rsid w:val="00D96BCB"/>
    <w:rsid w:val="00DA2D72"/>
    <w:rsid w:val="00DA4E8B"/>
    <w:rsid w:val="00DB002D"/>
    <w:rsid w:val="00DB02D0"/>
    <w:rsid w:val="00DB066F"/>
    <w:rsid w:val="00DB4769"/>
    <w:rsid w:val="00DB4C0C"/>
    <w:rsid w:val="00DB7F84"/>
    <w:rsid w:val="00DC0993"/>
    <w:rsid w:val="00DD1D20"/>
    <w:rsid w:val="00DD3200"/>
    <w:rsid w:val="00DD34E1"/>
    <w:rsid w:val="00DD4F3A"/>
    <w:rsid w:val="00DD5461"/>
    <w:rsid w:val="00DE1A2D"/>
    <w:rsid w:val="00DE2A75"/>
    <w:rsid w:val="00DF0D28"/>
    <w:rsid w:val="00DF7542"/>
    <w:rsid w:val="00E02B92"/>
    <w:rsid w:val="00E1157F"/>
    <w:rsid w:val="00E11DE7"/>
    <w:rsid w:val="00E124F0"/>
    <w:rsid w:val="00E16695"/>
    <w:rsid w:val="00E16DA3"/>
    <w:rsid w:val="00E2649E"/>
    <w:rsid w:val="00E3146E"/>
    <w:rsid w:val="00E3780C"/>
    <w:rsid w:val="00E4607F"/>
    <w:rsid w:val="00E5037D"/>
    <w:rsid w:val="00E51E84"/>
    <w:rsid w:val="00E53C2C"/>
    <w:rsid w:val="00E607E9"/>
    <w:rsid w:val="00E67659"/>
    <w:rsid w:val="00E70940"/>
    <w:rsid w:val="00E737BD"/>
    <w:rsid w:val="00E75BB4"/>
    <w:rsid w:val="00E7696F"/>
    <w:rsid w:val="00E8058C"/>
    <w:rsid w:val="00E8644B"/>
    <w:rsid w:val="00E87377"/>
    <w:rsid w:val="00E87B80"/>
    <w:rsid w:val="00EC5FFE"/>
    <w:rsid w:val="00ED3F68"/>
    <w:rsid w:val="00ED7313"/>
    <w:rsid w:val="00EE1FFD"/>
    <w:rsid w:val="00EE53BD"/>
    <w:rsid w:val="00F02029"/>
    <w:rsid w:val="00F04538"/>
    <w:rsid w:val="00F0688D"/>
    <w:rsid w:val="00F14116"/>
    <w:rsid w:val="00F16C3F"/>
    <w:rsid w:val="00F20BDB"/>
    <w:rsid w:val="00F24843"/>
    <w:rsid w:val="00F35D9F"/>
    <w:rsid w:val="00F367C1"/>
    <w:rsid w:val="00F43866"/>
    <w:rsid w:val="00F46314"/>
    <w:rsid w:val="00F47029"/>
    <w:rsid w:val="00F5137E"/>
    <w:rsid w:val="00F51C84"/>
    <w:rsid w:val="00F53568"/>
    <w:rsid w:val="00F55D2E"/>
    <w:rsid w:val="00F728E6"/>
    <w:rsid w:val="00F72C7C"/>
    <w:rsid w:val="00F74DF4"/>
    <w:rsid w:val="00F80103"/>
    <w:rsid w:val="00F8249B"/>
    <w:rsid w:val="00F87F46"/>
    <w:rsid w:val="00F94199"/>
    <w:rsid w:val="00F95F64"/>
    <w:rsid w:val="00FA11D8"/>
    <w:rsid w:val="00FA251C"/>
    <w:rsid w:val="00FA33FD"/>
    <w:rsid w:val="00FA4035"/>
    <w:rsid w:val="00FA4C0F"/>
    <w:rsid w:val="00FA4FB3"/>
    <w:rsid w:val="00FB5EF2"/>
    <w:rsid w:val="00FB67A4"/>
    <w:rsid w:val="00FC089B"/>
    <w:rsid w:val="00FE55D8"/>
    <w:rsid w:val="00FF1A05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styleId="Mencinsinresolver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33FD"/>
    <w:pPr>
      <w:ind w:left="720"/>
    </w:pPr>
    <w:rPr>
      <w:rFonts w:ascii="Calibri" w:eastAsiaTheme="minorHAnsi" w:hAnsi="Calibri" w:cs="Calibri"/>
      <w:sz w:val="22"/>
      <w:szCs w:val="22"/>
      <w:lang w:val="es-ES"/>
    </w:rPr>
  </w:style>
  <w:style w:type="character" w:styleId="nfasis">
    <w:name w:val="Emphasis"/>
    <w:basedOn w:val="Fuentedeprrafopredeter"/>
    <w:uiPriority w:val="20"/>
    <w:qFormat/>
    <w:rsid w:val="002A14B5"/>
    <w:rPr>
      <w:i/>
      <w:iCs/>
    </w:rPr>
  </w:style>
  <w:style w:type="paragraph" w:customStyle="1" w:styleId="titulo">
    <w:name w:val="titulo"/>
    <w:basedOn w:val="Normal"/>
    <w:rsid w:val="00B072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072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68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8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68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8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88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1582C"/>
  </w:style>
  <w:style w:type="character" w:customStyle="1" w:styleId="ui-provider">
    <w:name w:val="ui-provider"/>
    <w:basedOn w:val="Fuentedeprrafopredeter"/>
    <w:rsid w:val="00BA398D"/>
  </w:style>
  <w:style w:type="character" w:customStyle="1" w:styleId="cf01">
    <w:name w:val="cf01"/>
    <w:basedOn w:val="Fuentedeprrafopredeter"/>
    <w:rsid w:val="00217E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lefonicatech.com/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lefonicatech.com/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rrovial.com/es-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35da54-48b1-4c5c-953e-20ab797772f5" xsi:nil="true"/>
    <lcf76f155ced4ddcb4097134ff3c332f xmlns="608480b8-3c93-4b08-99fd-c42e0f8ff3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A45DF5B4520D4780015E053EDFD11A" ma:contentTypeVersion="18" ma:contentTypeDescription="Crear nuevo documento." ma:contentTypeScope="" ma:versionID="03521bef3833dcf409fd76ad12b3395e">
  <xsd:schema xmlns:xsd="http://www.w3.org/2001/XMLSchema" xmlns:xs="http://www.w3.org/2001/XMLSchema" xmlns:p="http://schemas.microsoft.com/office/2006/metadata/properties" xmlns:ns2="608480b8-3c93-4b08-99fd-c42e0f8ff389" xmlns:ns3="8035da54-48b1-4c5c-953e-20ab797772f5" targetNamespace="http://schemas.microsoft.com/office/2006/metadata/properties" ma:root="true" ma:fieldsID="2f80939706ec8d8cf7632710d0ddfb30" ns2:_="" ns3:_="">
    <xsd:import namespace="608480b8-3c93-4b08-99fd-c42e0f8ff389"/>
    <xsd:import namespace="8035da54-48b1-4c5c-953e-20ab7977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480b8-3c93-4b08-99fd-c42e0f8f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5bac0da-049e-48bf-959a-457b8d931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da54-48b1-4c5c-953e-20ab7977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f81b95-1d95-409e-834e-9c81a5bf5d15}" ma:internalName="TaxCatchAll" ma:showField="CatchAllData" ma:web="8035da54-48b1-4c5c-953e-20ab7977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  <ds:schemaRef ds:uri="8035da54-48b1-4c5c-953e-20ab797772f5"/>
    <ds:schemaRef ds:uri="608480b8-3c93-4b08-99fd-c42e0f8ff389"/>
  </ds:schemaRefs>
</ds:datastoreItem>
</file>

<file path=customXml/itemProps2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923F8-3E47-462D-9454-BCCCE04CA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480b8-3c93-4b08-99fd-c42e0f8ff389"/>
    <ds:schemaRef ds:uri="8035da54-48b1-4c5c-953e-20ab7977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MARTINEZ ESCRIBANO</cp:lastModifiedBy>
  <cp:revision>2</cp:revision>
  <dcterms:created xsi:type="dcterms:W3CDTF">2024-03-18T12:59:00Z</dcterms:created>
  <dcterms:modified xsi:type="dcterms:W3CDTF">2024-03-18T12:59:00Z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0x010100616FE5BFB3115B419882BD227EEEAF93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2023-11-24T13:07:18Z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38a5668b-fffc-4012-81dc-a56e346effb0</vt:lpwstr>
  </property>
  <property fmtid="{D5CDD505-2E9C-101B-9397-08002B2CF9AE}" pid="12" name="MSIP_Label_e65bd4d2-aa7c-445f-9ef8-222ebb1d2b43_ContentBits">
    <vt:lpwstr>2</vt:lpwstr>
  </property>
</Properties>
</file>