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FD14" w14:textId="77777777" w:rsidR="00401B22" w:rsidRDefault="00401B22">
      <w:pPr>
        <w:rPr>
          <w:lang w:val="es-ES"/>
        </w:rPr>
      </w:pPr>
    </w:p>
    <w:p w14:paraId="2874B85E" w14:textId="02386962" w:rsidR="00802488" w:rsidRPr="00F00A60" w:rsidRDefault="00023610" w:rsidP="00F00A60">
      <w:pPr>
        <w:rPr>
          <w:bCs/>
          <w:color w:val="616161"/>
          <w:sz w:val="28"/>
          <w:szCs w:val="28"/>
          <w:lang w:val="es-ES"/>
        </w:rPr>
      </w:pPr>
      <w:r>
        <w:rPr>
          <w:bCs/>
          <w:color w:val="616161"/>
          <w:sz w:val="28"/>
          <w:szCs w:val="28"/>
          <w:lang w:val="es-ES"/>
        </w:rPr>
        <w:t>CONVOCATORIA</w:t>
      </w:r>
      <w:r w:rsidR="00F00A60" w:rsidRPr="00F00A60">
        <w:rPr>
          <w:bCs/>
          <w:color w:val="616161"/>
          <w:sz w:val="28"/>
          <w:szCs w:val="28"/>
          <w:lang w:val="es-ES"/>
        </w:rPr>
        <w:t xml:space="preserve"> DE PRENSA</w:t>
      </w:r>
    </w:p>
    <w:p w14:paraId="20D1A84C" w14:textId="77777777" w:rsidR="00802488" w:rsidRDefault="00802488" w:rsidP="003366E8">
      <w:pPr>
        <w:jc w:val="center"/>
        <w:rPr>
          <w:b/>
          <w:sz w:val="32"/>
          <w:szCs w:val="32"/>
          <w:lang w:val="es-ES"/>
        </w:rPr>
      </w:pPr>
    </w:p>
    <w:p w14:paraId="43F6F042" w14:textId="2D7EF631" w:rsidR="00DA2781" w:rsidRDefault="00DA2781" w:rsidP="00DA278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EL CÍRCULO DE LA SANIDAD </w:t>
      </w:r>
      <w:r w:rsidR="007548CB">
        <w:rPr>
          <w:b/>
          <w:bCs/>
          <w:sz w:val="32"/>
          <w:szCs w:val="32"/>
        </w:rPr>
        <w:t>REÚNE A UNA VEINTENA DE EXPERTOS</w:t>
      </w:r>
      <w:r>
        <w:rPr>
          <w:b/>
          <w:bCs/>
          <w:sz w:val="32"/>
          <w:szCs w:val="32"/>
        </w:rPr>
        <w:t xml:space="preserve"> QUE ABORDARÁ</w:t>
      </w:r>
      <w:r w:rsidR="007548CB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 xml:space="preserve"> EL PAPEL DE LA SANIDAD ESPAÑOLA EN EL MUNDO</w:t>
      </w:r>
    </w:p>
    <w:p w14:paraId="36219905" w14:textId="77777777" w:rsidR="003366E8" w:rsidRPr="006F2251" w:rsidRDefault="003366E8" w:rsidP="006F2251">
      <w:pPr>
        <w:ind w:left="360"/>
        <w:rPr>
          <w:lang w:val="es-ES"/>
        </w:rPr>
      </w:pPr>
    </w:p>
    <w:p w14:paraId="410C1FB6" w14:textId="723A5D9B" w:rsidR="00DA2781" w:rsidRDefault="00E645CF" w:rsidP="00F00A60">
      <w:pPr>
        <w:jc w:val="both"/>
        <w:rPr>
          <w:lang w:val="es-ES"/>
        </w:rPr>
      </w:pPr>
      <w:r w:rsidRPr="00F00A60">
        <w:rPr>
          <w:b/>
          <w:color w:val="1F8DC1"/>
          <w:lang w:val="es-ES"/>
        </w:rPr>
        <w:t xml:space="preserve">Madrid, </w:t>
      </w:r>
      <w:r w:rsidR="0022021D">
        <w:rPr>
          <w:b/>
          <w:color w:val="1F8DC1"/>
          <w:lang w:val="es-ES"/>
        </w:rPr>
        <w:t>miércoles</w:t>
      </w:r>
      <w:r w:rsidRPr="00F00A60">
        <w:rPr>
          <w:b/>
          <w:color w:val="1F8DC1"/>
          <w:lang w:val="es-ES"/>
        </w:rPr>
        <w:t xml:space="preserve"> </w:t>
      </w:r>
      <w:r w:rsidR="00DA2781">
        <w:rPr>
          <w:b/>
          <w:color w:val="1F8DC1"/>
          <w:lang w:val="es-ES"/>
        </w:rPr>
        <w:t>25</w:t>
      </w:r>
      <w:r w:rsidRPr="00F00A60">
        <w:rPr>
          <w:b/>
          <w:color w:val="1F8DC1"/>
          <w:lang w:val="es-ES"/>
        </w:rPr>
        <w:t xml:space="preserve"> de </w:t>
      </w:r>
      <w:r w:rsidR="00DA2781">
        <w:rPr>
          <w:b/>
          <w:color w:val="1F8DC1"/>
          <w:lang w:val="es-ES"/>
        </w:rPr>
        <w:t>octubre</w:t>
      </w:r>
      <w:r w:rsidR="0022021D">
        <w:rPr>
          <w:b/>
          <w:color w:val="1F8DC1"/>
          <w:lang w:val="es-ES"/>
        </w:rPr>
        <w:t xml:space="preserve"> de 2023</w:t>
      </w:r>
      <w:r w:rsidRPr="00F00A60">
        <w:rPr>
          <w:b/>
          <w:color w:val="1F8DC1"/>
          <w:lang w:val="es-ES"/>
        </w:rPr>
        <w:t xml:space="preserve">.- </w:t>
      </w:r>
      <w:r w:rsidR="00F00A60" w:rsidRPr="00F00A60">
        <w:rPr>
          <w:lang w:val="es-ES"/>
        </w:rPr>
        <w:t>El Círculo de la Sanidad</w:t>
      </w:r>
      <w:r w:rsidR="00023610">
        <w:rPr>
          <w:lang w:val="es-ES"/>
        </w:rPr>
        <w:t xml:space="preserve"> </w:t>
      </w:r>
      <w:r w:rsidR="00F00A60" w:rsidRPr="00F00A60">
        <w:rPr>
          <w:lang w:val="es-ES"/>
        </w:rPr>
        <w:t>celebra</w:t>
      </w:r>
      <w:r w:rsidR="00023610">
        <w:rPr>
          <w:lang w:val="es-ES"/>
        </w:rPr>
        <w:t xml:space="preserve"> mañana, </w:t>
      </w:r>
      <w:r w:rsidR="00EC4436">
        <w:rPr>
          <w:lang w:val="es-ES"/>
        </w:rPr>
        <w:t xml:space="preserve">jueves </w:t>
      </w:r>
      <w:r w:rsidR="00DA2781">
        <w:rPr>
          <w:lang w:val="es-ES"/>
        </w:rPr>
        <w:t>26</w:t>
      </w:r>
      <w:r w:rsidR="0022021D">
        <w:rPr>
          <w:lang w:val="es-ES"/>
        </w:rPr>
        <w:t xml:space="preserve"> de </w:t>
      </w:r>
      <w:r w:rsidR="00DA2781">
        <w:rPr>
          <w:lang w:val="es-ES"/>
        </w:rPr>
        <w:t>octubre</w:t>
      </w:r>
      <w:r w:rsidR="00F00A60" w:rsidRPr="00F00A60">
        <w:rPr>
          <w:lang w:val="es-ES"/>
        </w:rPr>
        <w:t xml:space="preserve">, </w:t>
      </w:r>
      <w:r w:rsidR="00DA2781">
        <w:rPr>
          <w:lang w:val="es-ES"/>
        </w:rPr>
        <w:t xml:space="preserve">las 1as Jornadas Internacionales, que analizarán el posicionamiento de la gestión del Sistema Nacional de Salud Español en el mundo. Será en el Hotel Meliá Avenida América (c/de Juan </w:t>
      </w:r>
      <w:r w:rsidR="006B7685">
        <w:rPr>
          <w:lang w:val="es-ES"/>
        </w:rPr>
        <w:t xml:space="preserve">Ignacio Luca de Tena, 36). </w:t>
      </w:r>
    </w:p>
    <w:p w14:paraId="64440816" w14:textId="77777777" w:rsidR="006B7685" w:rsidRDefault="006B7685" w:rsidP="00F00A60">
      <w:pPr>
        <w:jc w:val="both"/>
        <w:rPr>
          <w:lang w:val="es-ES"/>
        </w:rPr>
      </w:pPr>
    </w:p>
    <w:p w14:paraId="392F33C6" w14:textId="051BD02A" w:rsidR="006B7685" w:rsidRDefault="006B7685" w:rsidP="006B7685">
      <w:pPr>
        <w:jc w:val="both"/>
      </w:pPr>
      <w:r>
        <w:rPr>
          <w:lang w:val="es-ES"/>
        </w:rPr>
        <w:t xml:space="preserve">La jornada comenzará a las 10:30 horas y se desarrollará en torno a cinco mesas en las que más de una veintena de ponentes del ámbito nacional e internacional debatirán sobre gestión sanitaria. Entre otras cuestiones, se </w:t>
      </w:r>
      <w:r>
        <w:t>analizará el posicionamiento de la sanidad española en el mundo, los modelos de colaboración público-privada, innovación, financiación de proyectos de salud con fondos europeos y muchos otros temas de enorme interés y actualidad.</w:t>
      </w:r>
    </w:p>
    <w:p w14:paraId="40CEF691" w14:textId="62E1FD1B" w:rsidR="006B7685" w:rsidRDefault="006B7685" w:rsidP="00F00A60">
      <w:pPr>
        <w:jc w:val="both"/>
        <w:rPr>
          <w:lang w:val="es-ES"/>
        </w:rPr>
      </w:pPr>
    </w:p>
    <w:p w14:paraId="191CF145" w14:textId="3A6B8448" w:rsidR="006B7685" w:rsidRDefault="006B7685" w:rsidP="006B7685">
      <w:pPr>
        <w:jc w:val="both"/>
      </w:pPr>
      <w:r>
        <w:t xml:space="preserve">Entre otros, contaremos con la presencia de prestigiosos expertos como </w:t>
      </w:r>
      <w:r w:rsidRPr="006B7685">
        <w:rPr>
          <w:b/>
          <w:bCs/>
        </w:rPr>
        <w:t>Clara Purnell</w:t>
      </w:r>
      <w:r>
        <w:t>, d</w:t>
      </w:r>
      <w:r w:rsidRPr="00E84A2A">
        <w:t>irectora de Compras y Logística de Royal Berkshire NHS Foundation Trust</w:t>
      </w:r>
      <w:r>
        <w:t xml:space="preserve">; </w:t>
      </w:r>
      <w:r w:rsidRPr="006B7685">
        <w:rPr>
          <w:b/>
          <w:bCs/>
        </w:rPr>
        <w:t>Richard Phillips</w:t>
      </w:r>
      <w:r>
        <w:t xml:space="preserve">, director estratégico de la </w:t>
      </w:r>
      <w:r w:rsidRPr="00E84A2A">
        <w:t>Association of British HealthTech Industries (ABHI</w:t>
      </w:r>
      <w:r>
        <w:t xml:space="preserve">), </w:t>
      </w:r>
      <w:r w:rsidRPr="006B7685">
        <w:rPr>
          <w:b/>
          <w:bCs/>
        </w:rPr>
        <w:t>Adalberto Campos</w:t>
      </w:r>
      <w:r>
        <w:t xml:space="preserve">, exministro de Salud de Portugal, o </w:t>
      </w:r>
      <w:r w:rsidRPr="006B7685">
        <w:rPr>
          <w:b/>
          <w:bCs/>
        </w:rPr>
        <w:t>Giorgio Ramponi</w:t>
      </w:r>
      <w:r>
        <w:t>, d</w:t>
      </w:r>
      <w:r w:rsidRPr="00E84A2A">
        <w:t xml:space="preserve">irector </w:t>
      </w:r>
      <w:r>
        <w:t>c</w:t>
      </w:r>
      <w:r w:rsidRPr="00E84A2A">
        <w:t>omercial de Salud</w:t>
      </w:r>
      <w:r>
        <w:t xml:space="preserve"> del</w:t>
      </w:r>
      <w:r w:rsidRPr="00E84A2A">
        <w:t xml:space="preserve"> Hospital Sterilization Services</w:t>
      </w:r>
      <w:r>
        <w:t>.</w:t>
      </w:r>
    </w:p>
    <w:p w14:paraId="06609872" w14:textId="77777777" w:rsidR="006B7685" w:rsidRDefault="006B7685" w:rsidP="006B7685">
      <w:pPr>
        <w:jc w:val="both"/>
      </w:pPr>
    </w:p>
    <w:p w14:paraId="42C4FF9E" w14:textId="77777777" w:rsidR="006B7685" w:rsidRDefault="006B7685" w:rsidP="006B7685">
      <w:pPr>
        <w:jc w:val="both"/>
      </w:pPr>
      <w:r>
        <w:t xml:space="preserve">A nivel nacional, intervendrán asimismo oradores de la talla de </w:t>
      </w:r>
      <w:r w:rsidRPr="006B7685">
        <w:rPr>
          <w:b/>
          <w:bCs/>
        </w:rPr>
        <w:t>Elisa Tarazona</w:t>
      </w:r>
      <w:r>
        <w:t xml:space="preserve">, CEO del Grupo Sanitario Ribera; </w:t>
      </w:r>
      <w:r w:rsidRPr="006B7685">
        <w:rPr>
          <w:b/>
          <w:bCs/>
        </w:rPr>
        <w:t>José Nieves González</w:t>
      </w:r>
      <w:r>
        <w:t xml:space="preserve">, director de gestión del Hospital Universitario 12 de Octubre o </w:t>
      </w:r>
      <w:r w:rsidRPr="006B7685">
        <w:rPr>
          <w:b/>
          <w:bCs/>
        </w:rPr>
        <w:t>Santiago Ruiz de Aguiar Díaz-Obregón</w:t>
      </w:r>
      <w:r>
        <w:t>, de la Dirección Territorial de HM Hospitales.</w:t>
      </w:r>
    </w:p>
    <w:p w14:paraId="18F86B79" w14:textId="77777777" w:rsidR="006B7685" w:rsidRDefault="006B7685" w:rsidP="006B7685">
      <w:pPr>
        <w:jc w:val="both"/>
      </w:pPr>
    </w:p>
    <w:p w14:paraId="6E640B2B" w14:textId="301470C0" w:rsidR="006B7685" w:rsidRPr="006B7685" w:rsidRDefault="006B7685" w:rsidP="006B7685">
      <w:pPr>
        <w:jc w:val="both"/>
        <w:rPr>
          <w:b/>
          <w:bCs/>
        </w:rPr>
      </w:pPr>
      <w:r w:rsidRPr="006B7685">
        <w:rPr>
          <w:b/>
          <w:bCs/>
        </w:rPr>
        <w:t>Consejero de Digitalización de la Comunidad de Madrid</w:t>
      </w:r>
    </w:p>
    <w:p w14:paraId="0A7069DF" w14:textId="77777777" w:rsidR="006B7685" w:rsidRDefault="006B7685" w:rsidP="006B7685">
      <w:pPr>
        <w:jc w:val="both"/>
      </w:pPr>
    </w:p>
    <w:p w14:paraId="61024C19" w14:textId="47361B9B" w:rsidR="006B7685" w:rsidRDefault="006B7685" w:rsidP="006B7685">
      <w:pPr>
        <w:jc w:val="both"/>
      </w:pPr>
      <w:r>
        <w:t xml:space="preserve">También podremos descubrir las últimas novedades en materia de innovación sanitaria en la Comunidad de Madrid de la mano del consejero de Digitalización, </w:t>
      </w:r>
      <w:r w:rsidRPr="006B7685">
        <w:rPr>
          <w:b/>
          <w:bCs/>
        </w:rPr>
        <w:t>Miguel López-Valverde Argüeso</w:t>
      </w:r>
      <w:r>
        <w:t xml:space="preserve">, y el viceconsejero de Sanidad, </w:t>
      </w:r>
      <w:r w:rsidRPr="006B7685">
        <w:rPr>
          <w:b/>
          <w:bCs/>
        </w:rPr>
        <w:t>Juan José Fernández Ramos</w:t>
      </w:r>
      <w:r>
        <w:t xml:space="preserve">, cuyas intervenciones cerrarán la última de las mesas de la jornada. </w:t>
      </w:r>
    </w:p>
    <w:p w14:paraId="5153C8B4" w14:textId="77777777" w:rsidR="006B7685" w:rsidRDefault="006B7685" w:rsidP="006B7685">
      <w:pPr>
        <w:jc w:val="both"/>
      </w:pPr>
    </w:p>
    <w:p w14:paraId="1AB0EF9F" w14:textId="326B0B35" w:rsidR="00E044C2" w:rsidRDefault="00E044C2" w:rsidP="006B7685">
      <w:pPr>
        <w:jc w:val="both"/>
      </w:pPr>
      <w:r>
        <w:t xml:space="preserve">Para confirmar asistencia o realizar entrevistas, contactar con el gabinete de comunicación. </w:t>
      </w:r>
    </w:p>
    <w:p w14:paraId="585E1E3D" w14:textId="77777777" w:rsidR="00E044C2" w:rsidRDefault="00E044C2" w:rsidP="006B7685">
      <w:pPr>
        <w:jc w:val="both"/>
      </w:pPr>
    </w:p>
    <w:p w14:paraId="1AD21479" w14:textId="2D39C062" w:rsidR="00F00A60" w:rsidRDefault="006B7685" w:rsidP="006B7685">
      <w:pPr>
        <w:jc w:val="both"/>
        <w:rPr>
          <w:lang w:val="es-ES"/>
        </w:rPr>
      </w:pPr>
      <w:r>
        <w:rPr>
          <w:lang w:val="es-ES"/>
        </w:rPr>
        <w:t>Adjuntamos el programa completo.</w:t>
      </w:r>
    </w:p>
    <w:p w14:paraId="6E41B498" w14:textId="77777777" w:rsidR="006B7685" w:rsidRPr="003A62CC" w:rsidRDefault="006B7685" w:rsidP="006B7685">
      <w:pPr>
        <w:jc w:val="both"/>
        <w:rPr>
          <w:lang w:val="es-ES"/>
        </w:rPr>
      </w:pPr>
    </w:p>
    <w:p w14:paraId="55949783" w14:textId="7B6B9066" w:rsidR="00802488" w:rsidRPr="00802488" w:rsidRDefault="004A42C2" w:rsidP="00E044C2">
      <w:pPr>
        <w:jc w:val="both"/>
        <w:rPr>
          <w:sz w:val="18"/>
          <w:szCs w:val="18"/>
          <w:lang w:val="es-ES"/>
        </w:rPr>
      </w:pPr>
      <w:r>
        <w:rPr>
          <w:lang w:val="es-ES"/>
        </w:rPr>
        <w:t xml:space="preserve"> </w:t>
      </w:r>
    </w:p>
    <w:p w14:paraId="408569C3" w14:textId="77777777" w:rsidR="00802488" w:rsidRPr="00802488" w:rsidRDefault="00802488" w:rsidP="00F22BD8">
      <w:pPr>
        <w:jc w:val="both"/>
        <w:rPr>
          <w:sz w:val="18"/>
          <w:szCs w:val="18"/>
          <w:lang w:val="es-ES"/>
        </w:rPr>
      </w:pPr>
      <w:r w:rsidRPr="00802488">
        <w:rPr>
          <w:sz w:val="18"/>
          <w:szCs w:val="18"/>
          <w:lang w:val="es-ES"/>
        </w:rPr>
        <w:t>Gabinete de Comunicación</w:t>
      </w:r>
    </w:p>
    <w:p w14:paraId="59372A44" w14:textId="77777777" w:rsidR="00802488" w:rsidRPr="00802488" w:rsidRDefault="00802488" w:rsidP="00F22BD8">
      <w:pPr>
        <w:jc w:val="both"/>
        <w:rPr>
          <w:sz w:val="18"/>
          <w:szCs w:val="18"/>
          <w:lang w:val="es-ES"/>
        </w:rPr>
      </w:pPr>
      <w:r w:rsidRPr="00802488">
        <w:rPr>
          <w:sz w:val="18"/>
          <w:szCs w:val="18"/>
          <w:lang w:val="es-ES"/>
        </w:rPr>
        <w:t>Atlántica Comunicación</w:t>
      </w:r>
    </w:p>
    <w:p w14:paraId="74B5B216" w14:textId="529AFB65" w:rsidR="00E044C2" w:rsidRDefault="00000000" w:rsidP="00F22BD8">
      <w:pPr>
        <w:jc w:val="both"/>
        <w:rPr>
          <w:rStyle w:val="Hipervnculo"/>
          <w:sz w:val="18"/>
          <w:szCs w:val="18"/>
          <w:lang w:val="es-ES"/>
        </w:rPr>
      </w:pPr>
      <w:hyperlink r:id="rId7" w:history="1">
        <w:r w:rsidR="00802488" w:rsidRPr="00802488">
          <w:rPr>
            <w:rStyle w:val="Hipervnculo"/>
            <w:sz w:val="18"/>
            <w:szCs w:val="18"/>
            <w:lang w:val="es-ES"/>
          </w:rPr>
          <w:t>info@atlanticacomunicacion.com</w:t>
        </w:r>
      </w:hyperlink>
    </w:p>
    <w:p w14:paraId="1EB05EC6" w14:textId="25565B08" w:rsidR="00E044C2" w:rsidRPr="00E044C2" w:rsidRDefault="00E044C2" w:rsidP="00F22BD8">
      <w:pPr>
        <w:jc w:val="both"/>
        <w:rPr>
          <w:sz w:val="18"/>
          <w:szCs w:val="18"/>
          <w:lang w:val="es-ES"/>
        </w:rPr>
      </w:pPr>
      <w:r w:rsidRPr="00E044C2">
        <w:rPr>
          <w:rStyle w:val="Hipervnculo"/>
          <w:color w:val="auto"/>
          <w:sz w:val="18"/>
          <w:szCs w:val="18"/>
          <w:u w:val="none"/>
          <w:lang w:val="es-ES"/>
        </w:rPr>
        <w:t>986 260 680</w:t>
      </w:r>
    </w:p>
    <w:sectPr w:rsidR="00E044C2" w:rsidRPr="00E044C2" w:rsidSect="00655A0C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73E9" w14:textId="77777777" w:rsidR="0051437C" w:rsidRDefault="0051437C" w:rsidP="00DF218E">
      <w:r>
        <w:separator/>
      </w:r>
    </w:p>
  </w:endnote>
  <w:endnote w:type="continuationSeparator" w:id="0">
    <w:p w14:paraId="67E2D641" w14:textId="77777777" w:rsidR="0051437C" w:rsidRDefault="0051437C" w:rsidP="00DF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C8DF" w14:textId="77777777" w:rsidR="0051437C" w:rsidRDefault="0051437C" w:rsidP="00DF218E">
      <w:r>
        <w:separator/>
      </w:r>
    </w:p>
  </w:footnote>
  <w:footnote w:type="continuationSeparator" w:id="0">
    <w:p w14:paraId="55C5F258" w14:textId="77777777" w:rsidR="0051437C" w:rsidRDefault="0051437C" w:rsidP="00DF2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BAC9" w14:textId="092F3B6E" w:rsidR="00DF218E" w:rsidRDefault="005327FE" w:rsidP="005327FE">
    <w:pPr>
      <w:pStyle w:val="Encabezado"/>
      <w:jc w:val="right"/>
    </w:pPr>
    <w:r>
      <w:rPr>
        <w:noProof/>
        <w:lang w:eastAsia="es-ES_tradnl"/>
      </w:rPr>
      <w:drawing>
        <wp:inline distT="0" distB="0" distL="0" distR="0" wp14:anchorId="75BD83C3" wp14:editId="0274C28F">
          <wp:extent cx="2422983" cy="377163"/>
          <wp:effectExtent l="0" t="0" r="0" b="4445"/>
          <wp:docPr id="1028168245" name="Imagen 1028168245" descr="/Volumes/DATA2/CÍRCULO DE LA SANIDAD/LOGO/circulo sanida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ATA2/CÍRCULO DE LA SANIDAD/LOGO/circulo sanidad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101" cy="403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2D6D"/>
    <w:multiLevelType w:val="hybridMultilevel"/>
    <w:tmpl w:val="C0BC88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B1E1C"/>
    <w:multiLevelType w:val="hybridMultilevel"/>
    <w:tmpl w:val="A09873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26F97"/>
    <w:multiLevelType w:val="hybridMultilevel"/>
    <w:tmpl w:val="7EF894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223977">
    <w:abstractNumId w:val="2"/>
  </w:num>
  <w:num w:numId="2" w16cid:durableId="370618855">
    <w:abstractNumId w:val="0"/>
  </w:num>
  <w:num w:numId="3" w16cid:durableId="151769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D8"/>
    <w:rsid w:val="0002245D"/>
    <w:rsid w:val="00023610"/>
    <w:rsid w:val="00025B52"/>
    <w:rsid w:val="00037459"/>
    <w:rsid w:val="000840C5"/>
    <w:rsid w:val="000A2731"/>
    <w:rsid w:val="000C3547"/>
    <w:rsid w:val="000E7CBD"/>
    <w:rsid w:val="000F1968"/>
    <w:rsid w:val="000F7EAE"/>
    <w:rsid w:val="00117BB7"/>
    <w:rsid w:val="001E114C"/>
    <w:rsid w:val="0022021D"/>
    <w:rsid w:val="00246DDC"/>
    <w:rsid w:val="0027672F"/>
    <w:rsid w:val="0028549D"/>
    <w:rsid w:val="003366E8"/>
    <w:rsid w:val="003A62CC"/>
    <w:rsid w:val="003B2517"/>
    <w:rsid w:val="00401B22"/>
    <w:rsid w:val="004536AD"/>
    <w:rsid w:val="004675DD"/>
    <w:rsid w:val="00472D4A"/>
    <w:rsid w:val="004A42C2"/>
    <w:rsid w:val="004E1D60"/>
    <w:rsid w:val="0051437C"/>
    <w:rsid w:val="005327FE"/>
    <w:rsid w:val="0053579D"/>
    <w:rsid w:val="005B4195"/>
    <w:rsid w:val="006361B4"/>
    <w:rsid w:val="0065528F"/>
    <w:rsid w:val="00655A0C"/>
    <w:rsid w:val="006A66B5"/>
    <w:rsid w:val="006B7685"/>
    <w:rsid w:val="006D677D"/>
    <w:rsid w:val="006F2251"/>
    <w:rsid w:val="00716CCC"/>
    <w:rsid w:val="007548CB"/>
    <w:rsid w:val="007639F9"/>
    <w:rsid w:val="00796BAD"/>
    <w:rsid w:val="00802488"/>
    <w:rsid w:val="00887289"/>
    <w:rsid w:val="00981FBA"/>
    <w:rsid w:val="009B401D"/>
    <w:rsid w:val="00A33AE6"/>
    <w:rsid w:val="00AB1F0E"/>
    <w:rsid w:val="00AC409C"/>
    <w:rsid w:val="00AD6875"/>
    <w:rsid w:val="00AF0C0D"/>
    <w:rsid w:val="00B34297"/>
    <w:rsid w:val="00B70A02"/>
    <w:rsid w:val="00B713F0"/>
    <w:rsid w:val="00B80E79"/>
    <w:rsid w:val="00BA1996"/>
    <w:rsid w:val="00BD4127"/>
    <w:rsid w:val="00BE24A1"/>
    <w:rsid w:val="00C46207"/>
    <w:rsid w:val="00C5757C"/>
    <w:rsid w:val="00D034D2"/>
    <w:rsid w:val="00D10303"/>
    <w:rsid w:val="00D809B7"/>
    <w:rsid w:val="00DA2781"/>
    <w:rsid w:val="00DB35CF"/>
    <w:rsid w:val="00DD5651"/>
    <w:rsid w:val="00DF218E"/>
    <w:rsid w:val="00E044C2"/>
    <w:rsid w:val="00E12B41"/>
    <w:rsid w:val="00E61577"/>
    <w:rsid w:val="00E645CF"/>
    <w:rsid w:val="00E76BA5"/>
    <w:rsid w:val="00E8120B"/>
    <w:rsid w:val="00EC4436"/>
    <w:rsid w:val="00EE0C69"/>
    <w:rsid w:val="00EE7169"/>
    <w:rsid w:val="00F00A60"/>
    <w:rsid w:val="00F22BD8"/>
    <w:rsid w:val="00F32ADF"/>
    <w:rsid w:val="00F9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2E48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66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21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218E"/>
  </w:style>
  <w:style w:type="paragraph" w:styleId="Piedepgina">
    <w:name w:val="footer"/>
    <w:basedOn w:val="Normal"/>
    <w:link w:val="PiedepginaCar"/>
    <w:uiPriority w:val="99"/>
    <w:unhideWhenUsed/>
    <w:rsid w:val="00DF21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18E"/>
  </w:style>
  <w:style w:type="character" w:styleId="Hipervnculo">
    <w:name w:val="Hyperlink"/>
    <w:basedOn w:val="Fuentedeprrafopredeter"/>
    <w:uiPriority w:val="99"/>
    <w:unhideWhenUsed/>
    <w:rsid w:val="008024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00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lanticacomunicac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alvaro.otero@atlanticacomunicacion.com</dc:creator>
  <cp:keywords/>
  <dc:description/>
  <cp:lastModifiedBy>Atlántica Comunicación</cp:lastModifiedBy>
  <cp:revision>5</cp:revision>
  <cp:lastPrinted>2022-09-16T09:04:00Z</cp:lastPrinted>
  <dcterms:created xsi:type="dcterms:W3CDTF">2023-10-24T16:10:00Z</dcterms:created>
  <dcterms:modified xsi:type="dcterms:W3CDTF">2023-10-24T16:14:00Z</dcterms:modified>
</cp:coreProperties>
</file>