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AE" w:rsidRPr="00103791" w:rsidRDefault="00103791" w:rsidP="00103791">
      <w:pPr>
        <w:jc w:val="center"/>
        <w:rPr>
          <w:sz w:val="20"/>
          <w:szCs w:val="20"/>
          <w:u w:val="single"/>
        </w:rPr>
      </w:pPr>
      <w:r w:rsidRPr="00103791">
        <w:rPr>
          <w:sz w:val="20"/>
          <w:szCs w:val="20"/>
          <w:u w:val="single"/>
        </w:rPr>
        <w:t>RESULTADOS AL CIERRE DEL PRIMER SEMESTRE</w:t>
      </w:r>
      <w:r w:rsidR="00B42678">
        <w:rPr>
          <w:sz w:val="20"/>
          <w:szCs w:val="20"/>
          <w:u w:val="single"/>
        </w:rPr>
        <w:t xml:space="preserve"> DE 2023</w:t>
      </w:r>
    </w:p>
    <w:p w:rsidR="00C83208" w:rsidRDefault="00C83208" w:rsidP="00FE79C7">
      <w:pPr>
        <w:rPr>
          <w:b/>
          <w:sz w:val="32"/>
          <w:szCs w:val="32"/>
        </w:rPr>
      </w:pPr>
    </w:p>
    <w:p w:rsidR="00C83208" w:rsidRPr="0039237D" w:rsidRDefault="005943E7" w:rsidP="00B972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Las ventas de Odeón crecen más del 24%</w:t>
      </w:r>
      <w:r w:rsidR="00E162D6">
        <w:rPr>
          <w:b/>
          <w:sz w:val="32"/>
          <w:szCs w:val="32"/>
        </w:rPr>
        <w:t>,</w:t>
      </w:r>
      <w:r w:rsidR="00C83208">
        <w:rPr>
          <w:b/>
          <w:sz w:val="32"/>
          <w:szCs w:val="32"/>
        </w:rPr>
        <w:t xml:space="preserve"> </w:t>
      </w:r>
      <w:r w:rsidR="00C83208" w:rsidRPr="00B42678">
        <w:rPr>
          <w:b/>
          <w:sz w:val="32"/>
          <w:szCs w:val="32"/>
        </w:rPr>
        <w:t>impulsad</w:t>
      </w:r>
      <w:r>
        <w:rPr>
          <w:b/>
          <w:sz w:val="32"/>
          <w:szCs w:val="32"/>
        </w:rPr>
        <w:t>as</w:t>
      </w:r>
      <w:r w:rsidR="00C83208" w:rsidRPr="00B42678">
        <w:rPr>
          <w:b/>
          <w:sz w:val="32"/>
          <w:szCs w:val="32"/>
        </w:rPr>
        <w:t xml:space="preserve"> por la nueva oferta comercial</w:t>
      </w:r>
    </w:p>
    <w:p w:rsidR="00AF6CF5" w:rsidRDefault="00AF6CF5" w:rsidP="007F0DAA">
      <w:r>
        <w:t xml:space="preserve">   </w:t>
      </w:r>
    </w:p>
    <w:p w:rsidR="00AF6CF5" w:rsidRDefault="00AF6CF5" w:rsidP="00AF6CF5">
      <w:pPr>
        <w:pStyle w:val="Prrafodelista"/>
        <w:numPr>
          <w:ilvl w:val="0"/>
          <w:numId w:val="1"/>
        </w:numPr>
      </w:pPr>
      <w:r>
        <w:t>Los datos</w:t>
      </w:r>
      <w:r w:rsidR="00FE79C7">
        <w:t xml:space="preserve"> positivos</w:t>
      </w:r>
      <w:r>
        <w:t xml:space="preserve"> del primer semestre refuerzan al centro como dinamizador económico</w:t>
      </w:r>
      <w:r w:rsidR="00C83208">
        <w:t xml:space="preserve"> de la comarca</w:t>
      </w:r>
      <w:r>
        <w:t xml:space="preserve">, con más de </w:t>
      </w:r>
      <w:r w:rsidR="00CC6278">
        <w:t>445</w:t>
      </w:r>
      <w:r>
        <w:t xml:space="preserve"> empleos</w:t>
      </w:r>
      <w:r w:rsidR="00FE79C7">
        <w:t xml:space="preserve"> directos</w:t>
      </w:r>
      <w:r>
        <w:t>, completando así la recuperación del negocio previo a la pandemia</w:t>
      </w:r>
      <w:r w:rsidR="003E675F">
        <w:t>.</w:t>
      </w:r>
    </w:p>
    <w:p w:rsidR="007F0DAA" w:rsidRDefault="007F0DAA" w:rsidP="007F0DAA">
      <w:pPr>
        <w:pStyle w:val="Prrafodelista"/>
      </w:pPr>
    </w:p>
    <w:p w:rsidR="007F0DAA" w:rsidRDefault="007F0DAA" w:rsidP="007F0DAA">
      <w:pPr>
        <w:pStyle w:val="Prrafodelista"/>
        <w:numPr>
          <w:ilvl w:val="0"/>
          <w:numId w:val="1"/>
        </w:numPr>
      </w:pPr>
      <w:r>
        <w:t xml:space="preserve">El desembarco de grandes firmas como </w:t>
      </w:r>
      <w:proofErr w:type="spellStart"/>
      <w:r>
        <w:t>Kiabi</w:t>
      </w:r>
      <w:proofErr w:type="spellEnd"/>
      <w:r>
        <w:t xml:space="preserve">, </w:t>
      </w:r>
      <w:proofErr w:type="spellStart"/>
      <w:r>
        <w:t>Pepco</w:t>
      </w:r>
      <w:proofErr w:type="spellEnd"/>
      <w:r>
        <w:t xml:space="preserve"> y </w:t>
      </w:r>
      <w:r w:rsidR="005943E7">
        <w:t xml:space="preserve">el restaurante </w:t>
      </w:r>
      <w:proofErr w:type="spellStart"/>
      <w:r>
        <w:t>Zahara</w:t>
      </w:r>
      <w:proofErr w:type="spellEnd"/>
      <w:r>
        <w:t xml:space="preserve"> consolida </w:t>
      </w:r>
      <w:r w:rsidR="0003056D">
        <w:t>su posición</w:t>
      </w:r>
      <w:r>
        <w:t xml:space="preserve"> como principal destino de ocio y compras de </w:t>
      </w:r>
      <w:proofErr w:type="spellStart"/>
      <w:r>
        <w:t>Ferrolterra</w:t>
      </w:r>
      <w:proofErr w:type="spellEnd"/>
      <w:r w:rsidR="003E675F">
        <w:t>.</w:t>
      </w:r>
    </w:p>
    <w:p w:rsidR="0039237D" w:rsidRDefault="0039237D"/>
    <w:p w:rsidR="0039237D" w:rsidRDefault="008E0A08" w:rsidP="001B2DD2">
      <w:pPr>
        <w:pStyle w:val="Prrafodelista"/>
        <w:numPr>
          <w:ilvl w:val="0"/>
          <w:numId w:val="1"/>
        </w:numPr>
      </w:pPr>
      <w:r>
        <w:t xml:space="preserve">La apuesta </w:t>
      </w:r>
      <w:r w:rsidR="00921150">
        <w:t xml:space="preserve">de operadores como Mayoral </w:t>
      </w:r>
      <w:r>
        <w:t xml:space="preserve">por renovar </w:t>
      </w:r>
      <w:r w:rsidR="00CA4FDE">
        <w:t>el espacio</w:t>
      </w:r>
      <w:r w:rsidR="00402561">
        <w:t>,</w:t>
      </w:r>
      <w:r w:rsidR="004834FC">
        <w:t xml:space="preserve"> las últimas</w:t>
      </w:r>
      <w:r w:rsidR="00E35A7E">
        <w:t xml:space="preserve"> aperturas,</w:t>
      </w:r>
      <w:r w:rsidR="00830BDC">
        <w:t xml:space="preserve"> como </w:t>
      </w:r>
      <w:r w:rsidR="00245417">
        <w:t xml:space="preserve">la </w:t>
      </w:r>
      <w:r w:rsidR="00D560AB">
        <w:t>l</w:t>
      </w:r>
      <w:r>
        <w:t xml:space="preserve">ibrería </w:t>
      </w:r>
      <w:r w:rsidR="001B2DD2">
        <w:t>Santos Ochoa</w:t>
      </w:r>
      <w:r w:rsidR="00830BDC">
        <w:t xml:space="preserve">, o un </w:t>
      </w:r>
      <w:r w:rsidR="00FA37C4">
        <w:t>atractivo</w:t>
      </w:r>
      <w:r w:rsidR="00830BDC">
        <w:t xml:space="preserve"> programa de actividades, dan cuenta de la buena salud del centro</w:t>
      </w:r>
      <w:r w:rsidR="003E675F">
        <w:t>.</w:t>
      </w:r>
    </w:p>
    <w:p w:rsidR="00A520AE" w:rsidRDefault="00A520AE"/>
    <w:p w:rsidR="00A520AE" w:rsidRDefault="00A520AE"/>
    <w:p w:rsidR="004509F6" w:rsidRDefault="00E35A7E" w:rsidP="0039237D">
      <w:pPr>
        <w:jc w:val="both"/>
      </w:pPr>
      <w:proofErr w:type="spellStart"/>
      <w:r>
        <w:rPr>
          <w:b/>
        </w:rPr>
        <w:t>Narón</w:t>
      </w:r>
      <w:proofErr w:type="spellEnd"/>
      <w:r w:rsidR="00A520AE" w:rsidRPr="0039237D">
        <w:rPr>
          <w:b/>
        </w:rPr>
        <w:t xml:space="preserve">, </w:t>
      </w:r>
      <w:r w:rsidR="00337A0A">
        <w:rPr>
          <w:b/>
        </w:rPr>
        <w:t>1</w:t>
      </w:r>
      <w:r w:rsidR="00A520AE" w:rsidRPr="0039237D">
        <w:rPr>
          <w:b/>
        </w:rPr>
        <w:t xml:space="preserve"> de agosto de 2023.</w:t>
      </w:r>
      <w:r w:rsidR="0003056D" w:rsidRPr="0039237D">
        <w:rPr>
          <w:b/>
        </w:rPr>
        <w:t>-</w:t>
      </w:r>
      <w:r w:rsidR="0003056D">
        <w:t xml:space="preserve"> El</w:t>
      </w:r>
      <w:r w:rsidR="00B42678">
        <w:t xml:space="preserve"> buen arranque de año en Odeón se ha consolidado al cierre del primer semestre. El desembarco de grandes firmas ha impulsado </w:t>
      </w:r>
      <w:r w:rsidR="007E1DDE">
        <w:t>la</w:t>
      </w:r>
      <w:r w:rsidR="00CC6278">
        <w:t xml:space="preserve"> afluencia de visitantes un 19</w:t>
      </w:r>
      <w:r w:rsidR="00B42678">
        <w:t>%</w:t>
      </w:r>
      <w:r w:rsidR="00DD5E50">
        <w:t xml:space="preserve"> </w:t>
      </w:r>
      <w:r w:rsidR="001E0ECD">
        <w:t xml:space="preserve">respecto al pasado ejercicio, en tanto las ventas </w:t>
      </w:r>
      <w:r w:rsidR="006A1928">
        <w:t xml:space="preserve">totales </w:t>
      </w:r>
      <w:r w:rsidR="001E0ECD">
        <w:t xml:space="preserve">acumuladas </w:t>
      </w:r>
      <w:r w:rsidR="00FE79C7">
        <w:t xml:space="preserve">en este periodo </w:t>
      </w:r>
      <w:r w:rsidR="0003056D">
        <w:t>han crecido más de un 24%.</w:t>
      </w:r>
      <w:r w:rsidR="001E0ECD">
        <w:t xml:space="preserve"> </w:t>
      </w:r>
    </w:p>
    <w:p w:rsidR="004509F6" w:rsidRDefault="004509F6" w:rsidP="0039237D">
      <w:pPr>
        <w:jc w:val="both"/>
      </w:pPr>
    </w:p>
    <w:p w:rsidR="00A520AE" w:rsidRDefault="0003056D" w:rsidP="0039237D">
      <w:pPr>
        <w:jc w:val="both"/>
      </w:pPr>
      <w:r>
        <w:t>Estos resultados evidencian</w:t>
      </w:r>
      <w:r w:rsidR="00B9727C">
        <w:t xml:space="preserve"> la buena</w:t>
      </w:r>
      <w:r w:rsidR="009B5BE5">
        <w:t xml:space="preserve"> salud del centro, </w:t>
      </w:r>
      <w:r w:rsidR="004509F6">
        <w:t>q</w:t>
      </w:r>
      <w:r w:rsidR="00DD5E50">
        <w:t>ue sale reforzado de la</w:t>
      </w:r>
      <w:r w:rsidR="009B5BE5">
        <w:t xml:space="preserve"> crisis del </w:t>
      </w:r>
      <w:proofErr w:type="spellStart"/>
      <w:r w:rsidR="005943E7">
        <w:t>C</w:t>
      </w:r>
      <w:r w:rsidR="009B5BE5">
        <w:t>ovid</w:t>
      </w:r>
      <w:proofErr w:type="spellEnd"/>
      <w:r w:rsidR="00FA37C4">
        <w:t xml:space="preserve"> al elevar un </w:t>
      </w:r>
      <w:r w:rsidR="004509F6">
        <w:t>34</w:t>
      </w:r>
      <w:r w:rsidR="00FA37C4">
        <w:t xml:space="preserve">,7 % </w:t>
      </w:r>
      <w:r w:rsidR="009B5BE5">
        <w:t>las ventas</w:t>
      </w:r>
      <w:r w:rsidR="00422F18">
        <w:t xml:space="preserve"> </w:t>
      </w:r>
      <w:proofErr w:type="spellStart"/>
      <w:r w:rsidR="004509F6">
        <w:t>prepandemia</w:t>
      </w:r>
      <w:proofErr w:type="spellEnd"/>
      <w:r w:rsidR="00FA37C4">
        <w:t xml:space="preserve"> (</w:t>
      </w:r>
      <w:r w:rsidR="00CC6278">
        <w:t>en comparación</w:t>
      </w:r>
      <w:r w:rsidR="004509F6">
        <w:t xml:space="preserve"> a</w:t>
      </w:r>
      <w:r w:rsidR="00E1462D">
        <w:t>l primer semestre de</w:t>
      </w:r>
      <w:r w:rsidR="004509F6">
        <w:t xml:space="preserve"> 201</w:t>
      </w:r>
      <w:r w:rsidR="001F1BC8">
        <w:t>9</w:t>
      </w:r>
      <w:r w:rsidR="00FA37C4">
        <w:t>)</w:t>
      </w:r>
      <w:r w:rsidR="001F1BC8">
        <w:t xml:space="preserve">, </w:t>
      </w:r>
      <w:r w:rsidR="00363355">
        <w:t xml:space="preserve">y </w:t>
      </w:r>
      <w:r>
        <w:t xml:space="preserve">se </w:t>
      </w:r>
      <w:r w:rsidR="001F1BC8">
        <w:t>afianz</w:t>
      </w:r>
      <w:r>
        <w:t>a</w:t>
      </w:r>
      <w:r w:rsidR="00E162D6">
        <w:t>,</w:t>
      </w:r>
      <w:r w:rsidR="00FA37C4">
        <w:t xml:space="preserve"> con </w:t>
      </w:r>
      <w:r w:rsidR="00CC6278">
        <w:t>445</w:t>
      </w:r>
      <w:r w:rsidR="001F1BC8">
        <w:t xml:space="preserve"> </w:t>
      </w:r>
      <w:r w:rsidR="00FA37C4">
        <w:t>puestos de trabajo</w:t>
      </w:r>
      <w:r w:rsidR="001F1BC8">
        <w:t xml:space="preserve"> directos</w:t>
      </w:r>
      <w:r>
        <w:t>,</w:t>
      </w:r>
      <w:r w:rsidRPr="0003056D">
        <w:t xml:space="preserve"> </w:t>
      </w:r>
      <w:r>
        <w:t>como uno de los grandes dinamizadores de empleo en la comarca.</w:t>
      </w:r>
    </w:p>
    <w:p w:rsidR="00363355" w:rsidRDefault="00363355" w:rsidP="0039237D">
      <w:pPr>
        <w:jc w:val="both"/>
      </w:pPr>
    </w:p>
    <w:p w:rsidR="00333937" w:rsidRDefault="00FE79C7" w:rsidP="0039237D">
      <w:pPr>
        <w:jc w:val="both"/>
      </w:pPr>
      <w:r>
        <w:t xml:space="preserve">Con </w:t>
      </w:r>
      <w:r w:rsidR="00FC7334">
        <w:t>casi el 95%</w:t>
      </w:r>
      <w:r w:rsidR="00DD5E50">
        <w:t xml:space="preserve"> de la superficie ocupada</w:t>
      </w:r>
      <w:r w:rsidR="008E0A08">
        <w:t xml:space="preserve">, </w:t>
      </w:r>
      <w:r w:rsidR="00DD5E50">
        <w:t xml:space="preserve">Odeón se </w:t>
      </w:r>
      <w:r w:rsidR="00FA37C4">
        <w:t>perfila</w:t>
      </w:r>
      <w:r w:rsidR="004509F6">
        <w:t xml:space="preserve"> </w:t>
      </w:r>
      <w:r w:rsidR="0003056D">
        <w:t xml:space="preserve">también </w:t>
      </w:r>
      <w:r w:rsidR="00DD5E50">
        <w:t xml:space="preserve">como </w:t>
      </w:r>
      <w:r w:rsidR="00AC053C">
        <w:t xml:space="preserve">principal </w:t>
      </w:r>
      <w:r w:rsidR="00BF7A12">
        <w:t xml:space="preserve">destino de ocio y compras </w:t>
      </w:r>
      <w:r w:rsidR="008E0A08">
        <w:t xml:space="preserve">de </w:t>
      </w:r>
      <w:proofErr w:type="spellStart"/>
      <w:r w:rsidR="008E0A08">
        <w:t>Ferrol</w:t>
      </w:r>
      <w:r>
        <w:t>terra</w:t>
      </w:r>
      <w:proofErr w:type="spellEnd"/>
      <w:r w:rsidR="0003056D">
        <w:t>, impulsado</w:t>
      </w:r>
      <w:r w:rsidR="008E0A08">
        <w:t xml:space="preserve"> </w:t>
      </w:r>
      <w:r w:rsidR="0003056D">
        <w:t>en los últimos meses por</w:t>
      </w:r>
      <w:r w:rsidR="00DD5E50">
        <w:t xml:space="preserve"> el </w:t>
      </w:r>
      <w:r w:rsidR="00422F18">
        <w:t xml:space="preserve">reciente </w:t>
      </w:r>
      <w:r w:rsidR="00DD5E50">
        <w:t>desembarco</w:t>
      </w:r>
      <w:r w:rsidR="00422F18">
        <w:t xml:space="preserve"> </w:t>
      </w:r>
      <w:r w:rsidR="00DD5E50">
        <w:t xml:space="preserve">de </w:t>
      </w:r>
      <w:r w:rsidR="0039237D">
        <w:t>grandes</w:t>
      </w:r>
      <w:r w:rsidR="00DD5E50">
        <w:t xml:space="preserve"> marcas</w:t>
      </w:r>
      <w:r w:rsidR="004509F6">
        <w:t>,</w:t>
      </w:r>
      <w:r w:rsidR="00FC7334">
        <w:t xml:space="preserve"> </w:t>
      </w:r>
      <w:r w:rsidR="00AC053C">
        <w:t xml:space="preserve">como </w:t>
      </w:r>
      <w:proofErr w:type="spellStart"/>
      <w:r w:rsidR="00AC053C">
        <w:t>Kiabi</w:t>
      </w:r>
      <w:proofErr w:type="spellEnd"/>
      <w:r w:rsidR="00AC053C">
        <w:t xml:space="preserve">, </w:t>
      </w:r>
      <w:proofErr w:type="spellStart"/>
      <w:r w:rsidR="00AC053C">
        <w:t>Pepco</w:t>
      </w:r>
      <w:proofErr w:type="spellEnd"/>
      <w:r w:rsidR="00AC053C">
        <w:t xml:space="preserve"> y </w:t>
      </w:r>
      <w:proofErr w:type="spellStart"/>
      <w:r w:rsidR="00AC053C">
        <w:t>Zahara</w:t>
      </w:r>
      <w:proofErr w:type="spellEnd"/>
      <w:r w:rsidR="00AC053C">
        <w:t>, que se suman a</w:t>
      </w:r>
      <w:r w:rsidR="00333937">
        <w:t xml:space="preserve"> </w:t>
      </w:r>
      <w:r w:rsidR="0039237D">
        <w:t>firmas de referencia nacional e internacional</w:t>
      </w:r>
      <w:r w:rsidR="00333937">
        <w:t xml:space="preserve"> como las enseñas de</w:t>
      </w:r>
      <w:r w:rsidR="004509F6">
        <w:t xml:space="preserve"> Inditex —</w:t>
      </w:r>
      <w:r w:rsidR="00363355">
        <w:t xml:space="preserve">Zara, Stradivarius, </w:t>
      </w:r>
      <w:proofErr w:type="spellStart"/>
      <w:r w:rsidR="00363355">
        <w:t>Lefties</w:t>
      </w:r>
      <w:proofErr w:type="spellEnd"/>
      <w:r w:rsidR="00363355">
        <w:t xml:space="preserve"> </w:t>
      </w:r>
      <w:r w:rsidR="00422F18">
        <w:t>o</w:t>
      </w:r>
      <w:r w:rsidR="00333937">
        <w:t xml:space="preserve"> </w:t>
      </w:r>
      <w:proofErr w:type="spellStart"/>
      <w:r w:rsidR="00333937">
        <w:t>Pull&amp;Bear</w:t>
      </w:r>
      <w:proofErr w:type="spellEnd"/>
      <w:r w:rsidR="004509F6">
        <w:t>—</w:t>
      </w:r>
      <w:r w:rsidR="00333937">
        <w:t xml:space="preserve">, así como </w:t>
      </w:r>
      <w:proofErr w:type="spellStart"/>
      <w:r w:rsidR="00333937">
        <w:t>Calzedonia</w:t>
      </w:r>
      <w:proofErr w:type="spellEnd"/>
      <w:r w:rsidR="00333937">
        <w:t xml:space="preserve">, </w:t>
      </w:r>
      <w:proofErr w:type="spellStart"/>
      <w:r w:rsidR="00363355">
        <w:t>Tous</w:t>
      </w:r>
      <w:proofErr w:type="spellEnd"/>
      <w:r w:rsidR="00363355">
        <w:t xml:space="preserve">, H&amp;M, Mango </w:t>
      </w:r>
      <w:r w:rsidR="00E35A7E">
        <w:t xml:space="preserve">o </w:t>
      </w:r>
      <w:r w:rsidR="00333937">
        <w:t xml:space="preserve">JD </w:t>
      </w:r>
      <w:proofErr w:type="spellStart"/>
      <w:r w:rsidR="00333937">
        <w:t>Sports</w:t>
      </w:r>
      <w:proofErr w:type="spellEnd"/>
      <w:r w:rsidR="00D917F4">
        <w:t>, entre otros operadores</w:t>
      </w:r>
      <w:r w:rsidR="00333937">
        <w:t>.</w:t>
      </w:r>
    </w:p>
    <w:p w:rsidR="00AC053C" w:rsidRDefault="00AC053C" w:rsidP="0039237D">
      <w:pPr>
        <w:jc w:val="both"/>
      </w:pPr>
    </w:p>
    <w:p w:rsidR="00333937" w:rsidRDefault="0085692E" w:rsidP="00BF7A12">
      <w:pPr>
        <w:jc w:val="both"/>
      </w:pPr>
      <w:r>
        <w:t xml:space="preserve">El gigante francés </w:t>
      </w:r>
      <w:proofErr w:type="spellStart"/>
      <w:r>
        <w:t>Kiabi</w:t>
      </w:r>
      <w:proofErr w:type="spellEnd"/>
      <w:r>
        <w:t xml:space="preserve"> </w:t>
      </w:r>
      <w:r w:rsidR="0003056D">
        <w:t xml:space="preserve">ha </w:t>
      </w:r>
      <w:r>
        <w:t>ref</w:t>
      </w:r>
      <w:r w:rsidR="0003056D">
        <w:t>o</w:t>
      </w:r>
      <w:r>
        <w:t>rz</w:t>
      </w:r>
      <w:r w:rsidR="0003056D">
        <w:t>ado</w:t>
      </w:r>
      <w:r>
        <w:t xml:space="preserve"> es</w:t>
      </w:r>
      <w:r w:rsidR="0003056D">
        <w:t>t</w:t>
      </w:r>
      <w:r>
        <w:t xml:space="preserve">a apuesta por la moda con una </w:t>
      </w:r>
      <w:proofErr w:type="spellStart"/>
      <w:r>
        <w:t>macrotienda</w:t>
      </w:r>
      <w:proofErr w:type="spellEnd"/>
      <w:r>
        <w:t xml:space="preserve"> de 1.300 metros cuadrados</w:t>
      </w:r>
      <w:r w:rsidR="00CA4FDE">
        <w:t>,</w:t>
      </w:r>
      <w:r>
        <w:t xml:space="preserve"> y </w:t>
      </w:r>
      <w:proofErr w:type="spellStart"/>
      <w:r w:rsidR="00AC053C">
        <w:t>Pepco</w:t>
      </w:r>
      <w:proofErr w:type="spellEnd"/>
      <w:r w:rsidR="00AC053C">
        <w:t>, la multinacional polaca especializada en moda para toda la familia y artículos para el hogar, dispone de</w:t>
      </w:r>
      <w:r w:rsidR="00333937">
        <w:t xml:space="preserve"> un loca</w:t>
      </w:r>
      <w:r w:rsidR="00E35A7E">
        <w:t xml:space="preserve">l de 800 metros </w:t>
      </w:r>
      <w:r w:rsidR="00333937">
        <w:t>que incluye alime</w:t>
      </w:r>
      <w:r w:rsidR="00E35A7E">
        <w:t>ntación, droguería y perfumería</w:t>
      </w:r>
      <w:r w:rsidR="00333937">
        <w:t>.</w:t>
      </w:r>
      <w:r w:rsidR="00BF7A12">
        <w:t xml:space="preserve"> </w:t>
      </w:r>
      <w:proofErr w:type="spellStart"/>
      <w:r w:rsidR="00333937">
        <w:t>Zahara</w:t>
      </w:r>
      <w:proofErr w:type="spellEnd"/>
      <w:r w:rsidR="00333937">
        <w:t xml:space="preserve">, </w:t>
      </w:r>
      <w:r w:rsidR="005943E7">
        <w:t>el afamado restaurante de Ferrol que tiene en Odeón su único local fuera de la ciudad</w:t>
      </w:r>
      <w:r w:rsidR="00333937">
        <w:t>, amplía la oferta gastronómica</w:t>
      </w:r>
      <w:r w:rsidR="00E35A7E">
        <w:t xml:space="preserve"> </w:t>
      </w:r>
      <w:r w:rsidR="00333937">
        <w:t xml:space="preserve">fusionando la cocina tradicional con toques de vanguardia </w:t>
      </w:r>
      <w:r w:rsidR="005943E7">
        <w:t xml:space="preserve">y </w:t>
      </w:r>
      <w:r w:rsidR="00333937">
        <w:t xml:space="preserve">en un </w:t>
      </w:r>
      <w:r w:rsidR="00D917F4">
        <w:t xml:space="preserve">acogedor </w:t>
      </w:r>
      <w:r w:rsidR="00333937">
        <w:t>local de estilo Art Decó</w:t>
      </w:r>
      <w:r w:rsidR="00CA4FDE">
        <w:t>,</w:t>
      </w:r>
      <w:r w:rsidR="004834FC">
        <w:t xml:space="preserve"> en el que se puede degustar una de las mejores tortillas de patata de la comarca o su famoso jarrete</w:t>
      </w:r>
      <w:r w:rsidR="00333937">
        <w:t>.</w:t>
      </w:r>
    </w:p>
    <w:p w:rsidR="00333937" w:rsidRDefault="00333937" w:rsidP="00BF7A12">
      <w:pPr>
        <w:jc w:val="both"/>
      </w:pPr>
    </w:p>
    <w:p w:rsidR="002069D3" w:rsidRDefault="0085692E" w:rsidP="00CC6278">
      <w:pPr>
        <w:jc w:val="both"/>
      </w:pPr>
      <w:r>
        <w:t>El buen funcionamiento</w:t>
      </w:r>
      <w:r w:rsidR="00333937">
        <w:t xml:space="preserve"> </w:t>
      </w:r>
      <w:r w:rsidR="0003056D">
        <w:t>de</w:t>
      </w:r>
      <w:r w:rsidR="00E35A7E">
        <w:t xml:space="preserve"> Odeón</w:t>
      </w:r>
      <w:r w:rsidR="00333937">
        <w:t xml:space="preserve"> ha </w:t>
      </w:r>
      <w:r w:rsidR="0003056D">
        <w:t>hecho,</w:t>
      </w:r>
      <w:r w:rsidR="00333937">
        <w:t xml:space="preserve"> además</w:t>
      </w:r>
      <w:r w:rsidR="0003056D">
        <w:t>,</w:t>
      </w:r>
      <w:r w:rsidR="00333937">
        <w:t xml:space="preserve"> que firmas </w:t>
      </w:r>
      <w:r w:rsidR="0039237D">
        <w:t xml:space="preserve">de </w:t>
      </w:r>
      <w:r w:rsidR="00333937">
        <w:t xml:space="preserve">referencia </w:t>
      </w:r>
      <w:r w:rsidR="0039237D">
        <w:t xml:space="preserve">como Mayoral </w:t>
      </w:r>
      <w:r w:rsidR="00333937">
        <w:t>hayan apostado por renovar sus instalaciones, ofreciendo una nueva y mejorada experiencia a sus clientes</w:t>
      </w:r>
      <w:r w:rsidR="00B33734">
        <w:t xml:space="preserve"> con un espacio más cálido y luminoso</w:t>
      </w:r>
      <w:r w:rsidR="00CA4FDE">
        <w:t>,</w:t>
      </w:r>
      <w:r w:rsidR="009C0EA1">
        <w:t xml:space="preserve"> en el que </w:t>
      </w:r>
      <w:r w:rsidR="008E0A08">
        <w:t xml:space="preserve">destacan las formas orgánicas </w:t>
      </w:r>
      <w:r w:rsidR="009C0EA1">
        <w:t>y los materiales naturales</w:t>
      </w:r>
      <w:r w:rsidR="00333937">
        <w:t xml:space="preserve">. </w:t>
      </w:r>
      <w:r w:rsidR="0039237D">
        <w:t>Y es precisamente en esa atención al visitante, estrat</w:t>
      </w:r>
      <w:r w:rsidR="00D917F4">
        <w:t>égica para</w:t>
      </w:r>
      <w:r w:rsidR="0039237D">
        <w:t xml:space="preserve"> Odeón, en la que se enmarca</w:t>
      </w:r>
      <w:r w:rsidR="007125CB">
        <w:t xml:space="preserve"> la continua </w:t>
      </w:r>
      <w:r w:rsidR="002F1427">
        <w:t>programación</w:t>
      </w:r>
      <w:r w:rsidR="007125CB">
        <w:t xml:space="preserve"> de eventos y actividades del centro, como son</w:t>
      </w:r>
      <w:r w:rsidR="0039237D">
        <w:t xml:space="preserve"> los campamentos de verano para niños de entre 4 y 12 años</w:t>
      </w:r>
      <w:r w:rsidR="00D917F4">
        <w:t>,</w:t>
      </w:r>
      <w:r w:rsidR="0039237D">
        <w:t xml:space="preserve"> centrados </w:t>
      </w:r>
      <w:r w:rsidR="00C83208">
        <w:t xml:space="preserve">este año </w:t>
      </w:r>
      <w:r w:rsidR="0039237D">
        <w:t xml:space="preserve">en el 50 aniversario </w:t>
      </w:r>
      <w:r w:rsidR="008E0A08">
        <w:t>de</w:t>
      </w:r>
      <w:r w:rsidR="0039237D">
        <w:t xml:space="preserve"> Picasso. </w:t>
      </w:r>
      <w:r w:rsidR="00D560AB">
        <w:t xml:space="preserve">A todo ello se suma </w:t>
      </w:r>
      <w:r w:rsidR="0003056D">
        <w:t>también</w:t>
      </w:r>
      <w:r w:rsidR="00D560AB">
        <w:t xml:space="preserve"> el reciente desembarco de la librería Santos</w:t>
      </w:r>
      <w:r w:rsidR="00921150">
        <w:t xml:space="preserve"> Ochoa, con 15.000 referencias,</w:t>
      </w:r>
      <w:r w:rsidR="00D560AB">
        <w:t xml:space="preserve"> un servicio personalizado de atención al cliente</w:t>
      </w:r>
      <w:r w:rsidR="00C83208">
        <w:t xml:space="preserve"> y</w:t>
      </w:r>
      <w:r w:rsidR="0089547A">
        <w:t xml:space="preserve"> una </w:t>
      </w:r>
      <w:r w:rsidR="002968C1">
        <w:t>‘boutique’ de papeler</w:t>
      </w:r>
      <w:r w:rsidR="00C83208">
        <w:t>ía</w:t>
      </w:r>
      <w:r w:rsidR="00BF7A12">
        <w:t xml:space="preserve"> </w:t>
      </w:r>
      <w:r w:rsidR="00C83208">
        <w:t>que aspira a convertirse en</w:t>
      </w:r>
      <w:r w:rsidR="002968C1">
        <w:t xml:space="preserve"> un </w:t>
      </w:r>
      <w:r w:rsidR="00C83208">
        <w:t xml:space="preserve">atractivo </w:t>
      </w:r>
      <w:r w:rsidR="002968C1">
        <w:t>espac</w:t>
      </w:r>
      <w:r w:rsidR="00C83208">
        <w:t>io cultural</w:t>
      </w:r>
      <w:r w:rsidR="00D560AB">
        <w:t xml:space="preserve">. </w:t>
      </w:r>
    </w:p>
    <w:p w:rsidR="00337A0A" w:rsidRDefault="00337A0A" w:rsidP="00CC6278">
      <w:pPr>
        <w:jc w:val="both"/>
      </w:pPr>
    </w:p>
    <w:p w:rsidR="00337A0A" w:rsidRDefault="00337A0A" w:rsidP="00CC6278">
      <w:pPr>
        <w:jc w:val="both"/>
      </w:pPr>
    </w:p>
    <w:p w:rsidR="00337A0A" w:rsidRDefault="00337A0A" w:rsidP="00CC6278">
      <w:pPr>
        <w:jc w:val="both"/>
      </w:pPr>
    </w:p>
    <w:p w:rsidR="00337A0A" w:rsidRDefault="00337A0A" w:rsidP="00CC6278">
      <w:pPr>
        <w:jc w:val="both"/>
      </w:pPr>
    </w:p>
    <w:p w:rsidR="00337A0A" w:rsidRDefault="00337A0A" w:rsidP="00CC6278">
      <w:pPr>
        <w:jc w:val="both"/>
      </w:pPr>
    </w:p>
    <w:p w:rsidR="00337A0A" w:rsidRPr="00337A0A" w:rsidRDefault="00337A0A" w:rsidP="00CC6278">
      <w:pPr>
        <w:jc w:val="both"/>
        <w:rPr>
          <w:b/>
        </w:rPr>
      </w:pPr>
      <w:r w:rsidRPr="00337A0A">
        <w:rPr>
          <w:b/>
        </w:rPr>
        <w:t>Para más información</w:t>
      </w:r>
      <w:r>
        <w:rPr>
          <w:b/>
        </w:rPr>
        <w:t>:</w:t>
      </w:r>
    </w:p>
    <w:p w:rsidR="00337A0A" w:rsidRPr="00337A0A" w:rsidRDefault="00337A0A" w:rsidP="00CC6278">
      <w:pPr>
        <w:jc w:val="both"/>
        <w:rPr>
          <w:b/>
        </w:rPr>
      </w:pPr>
      <w:r w:rsidRPr="00337A0A">
        <w:rPr>
          <w:b/>
        </w:rPr>
        <w:t>Atlántica Comunicación</w:t>
      </w:r>
    </w:p>
    <w:p w:rsidR="00337A0A" w:rsidRPr="00337A0A" w:rsidRDefault="007F5A5B" w:rsidP="00CC6278">
      <w:pPr>
        <w:jc w:val="both"/>
        <w:rPr>
          <w:b/>
        </w:rPr>
      </w:pPr>
      <w:hyperlink r:id="rId7" w:history="1">
        <w:r w:rsidR="00337A0A" w:rsidRPr="00337A0A">
          <w:rPr>
            <w:rStyle w:val="Hipervnculo"/>
            <w:b/>
          </w:rPr>
          <w:t>info@atanticacomunicacion.com</w:t>
        </w:r>
      </w:hyperlink>
    </w:p>
    <w:p w:rsidR="00337A0A" w:rsidRPr="00337A0A" w:rsidRDefault="00337A0A" w:rsidP="00CC6278">
      <w:pPr>
        <w:jc w:val="both"/>
        <w:rPr>
          <w:b/>
        </w:rPr>
      </w:pPr>
      <w:r w:rsidRPr="00337A0A">
        <w:rPr>
          <w:b/>
        </w:rPr>
        <w:t>986260680</w:t>
      </w:r>
    </w:p>
    <w:p w:rsidR="00337A0A" w:rsidRDefault="00337A0A" w:rsidP="00CC6278">
      <w:pPr>
        <w:jc w:val="both"/>
      </w:pPr>
    </w:p>
    <w:sectPr w:rsidR="00337A0A" w:rsidSect="00DA4AC1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A5B" w:rsidRDefault="007F5A5B" w:rsidP="00E162D6">
      <w:r>
        <w:separator/>
      </w:r>
    </w:p>
  </w:endnote>
  <w:endnote w:type="continuationSeparator" w:id="0">
    <w:p w:rsidR="007F5A5B" w:rsidRDefault="007F5A5B" w:rsidP="00E1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A5B" w:rsidRDefault="007F5A5B" w:rsidP="00E162D6">
      <w:r>
        <w:separator/>
      </w:r>
    </w:p>
  </w:footnote>
  <w:footnote w:type="continuationSeparator" w:id="0">
    <w:p w:rsidR="007F5A5B" w:rsidRDefault="007F5A5B" w:rsidP="00E1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D6" w:rsidRDefault="00E162D6" w:rsidP="00E162D6">
    <w:pPr>
      <w:pStyle w:val="Encabezado"/>
      <w:jc w:val="right"/>
    </w:pPr>
    <w:r w:rsidRPr="00DD44F0">
      <w:rPr>
        <w:noProof/>
        <w:lang w:val="es-ES_tradnl" w:eastAsia="es-ES_tradnl"/>
      </w:rPr>
      <w:drawing>
        <wp:inline distT="0" distB="0" distL="0" distR="0" wp14:anchorId="00231CA7" wp14:editId="5E0EF13B">
          <wp:extent cx="2292350" cy="6032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62D6" w:rsidRDefault="00E162D6" w:rsidP="00E162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D28C9"/>
    <w:multiLevelType w:val="hybridMultilevel"/>
    <w:tmpl w:val="D3AC0B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25"/>
    <w:rsid w:val="0003056D"/>
    <w:rsid w:val="00103791"/>
    <w:rsid w:val="00160A7F"/>
    <w:rsid w:val="001B2DD2"/>
    <w:rsid w:val="001E0ECD"/>
    <w:rsid w:val="001F1BC8"/>
    <w:rsid w:val="002069D3"/>
    <w:rsid w:val="00245417"/>
    <w:rsid w:val="00277CD6"/>
    <w:rsid w:val="002968C1"/>
    <w:rsid w:val="002F1427"/>
    <w:rsid w:val="00333937"/>
    <w:rsid w:val="00337A0A"/>
    <w:rsid w:val="00363355"/>
    <w:rsid w:val="0039237D"/>
    <w:rsid w:val="003E675F"/>
    <w:rsid w:val="00402561"/>
    <w:rsid w:val="00422F18"/>
    <w:rsid w:val="004509F6"/>
    <w:rsid w:val="0047659A"/>
    <w:rsid w:val="004834FC"/>
    <w:rsid w:val="005943E7"/>
    <w:rsid w:val="006A1928"/>
    <w:rsid w:val="007125CB"/>
    <w:rsid w:val="00786244"/>
    <w:rsid w:val="007E1DDE"/>
    <w:rsid w:val="007F0DAA"/>
    <w:rsid w:val="007F5A5B"/>
    <w:rsid w:val="00812766"/>
    <w:rsid w:val="00830BDC"/>
    <w:rsid w:val="00842C25"/>
    <w:rsid w:val="0085692E"/>
    <w:rsid w:val="0089547A"/>
    <w:rsid w:val="008E0A08"/>
    <w:rsid w:val="00921150"/>
    <w:rsid w:val="009A1533"/>
    <w:rsid w:val="009B5BE5"/>
    <w:rsid w:val="009C0EA1"/>
    <w:rsid w:val="00A50166"/>
    <w:rsid w:val="00A520AE"/>
    <w:rsid w:val="00A66A2F"/>
    <w:rsid w:val="00AC053C"/>
    <w:rsid w:val="00AF6CF5"/>
    <w:rsid w:val="00B33734"/>
    <w:rsid w:val="00B37F0F"/>
    <w:rsid w:val="00B42678"/>
    <w:rsid w:val="00B9727C"/>
    <w:rsid w:val="00BF7A12"/>
    <w:rsid w:val="00C83208"/>
    <w:rsid w:val="00CA4FDE"/>
    <w:rsid w:val="00CC6278"/>
    <w:rsid w:val="00D560AB"/>
    <w:rsid w:val="00D917F4"/>
    <w:rsid w:val="00DA424B"/>
    <w:rsid w:val="00DA4AC1"/>
    <w:rsid w:val="00DD5E50"/>
    <w:rsid w:val="00E1462D"/>
    <w:rsid w:val="00E162D6"/>
    <w:rsid w:val="00E35A7E"/>
    <w:rsid w:val="00E60FF7"/>
    <w:rsid w:val="00FA37C4"/>
    <w:rsid w:val="00FC7334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6682A"/>
  <w15:chartTrackingRefBased/>
  <w15:docId w15:val="{E6447DC9-242D-F74F-8D19-E38BE6D1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3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62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2D6"/>
  </w:style>
  <w:style w:type="paragraph" w:styleId="Piedepgina">
    <w:name w:val="footer"/>
    <w:basedOn w:val="Normal"/>
    <w:link w:val="PiedepginaCar"/>
    <w:uiPriority w:val="99"/>
    <w:unhideWhenUsed/>
    <w:rsid w:val="00E162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2D6"/>
  </w:style>
  <w:style w:type="character" w:styleId="Hipervnculo">
    <w:name w:val="Hyperlink"/>
    <w:basedOn w:val="Fuentedeprrafopredeter"/>
    <w:uiPriority w:val="99"/>
    <w:unhideWhenUsed/>
    <w:rsid w:val="00337A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anticacomunic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alvaro.otero@atlanticacomunicacion.com</cp:lastModifiedBy>
  <cp:revision>3</cp:revision>
  <cp:lastPrinted>2023-07-31T10:04:00Z</cp:lastPrinted>
  <dcterms:created xsi:type="dcterms:W3CDTF">2023-07-31T10:03:00Z</dcterms:created>
  <dcterms:modified xsi:type="dcterms:W3CDTF">2023-07-31T10:07:00Z</dcterms:modified>
</cp:coreProperties>
</file>