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F664D" w14:textId="77777777" w:rsidR="0014079B" w:rsidRDefault="003C77DF">
      <w:pPr>
        <w:rPr>
          <w:rFonts w:ascii="Telefonica Text" w:eastAsia="Telefonica Text" w:hAnsi="Telefonica Text" w:cs="Telefonica Text"/>
          <w:color w:val="000000"/>
        </w:rPr>
      </w:pPr>
      <w:bookmarkStart w:id="0" w:name="_heading=h.gjdgxs" w:colFirst="0" w:colLast="0"/>
      <w:bookmarkEnd w:id="0"/>
      <w:r>
        <w:rPr>
          <w:rFonts w:ascii="Telefonica Text" w:eastAsia="Telefonica Text" w:hAnsi="Telefonica Text" w:cs="Telefonica Text"/>
          <w:color w:val="0066FF"/>
          <w:sz w:val="48"/>
          <w:szCs w:val="48"/>
        </w:rPr>
        <w:t>NOTA DE PRENSA</w:t>
      </w:r>
      <w:r>
        <w:rPr>
          <w:rFonts w:ascii="Telefonica Text" w:eastAsia="Telefonica Text" w:hAnsi="Telefonica Text" w:cs="Telefonica Text"/>
          <w:color w:val="000000"/>
        </w:rPr>
        <w:t xml:space="preserve"> </w:t>
      </w:r>
    </w:p>
    <w:p w14:paraId="220471AA" w14:textId="77777777" w:rsidR="0014079B" w:rsidRDefault="003C77DF">
      <w:pPr>
        <w:jc w:val="both"/>
        <w:rPr>
          <w:rFonts w:ascii="Telefonica Text" w:eastAsia="Telefonica Text" w:hAnsi="Telefonica Text" w:cs="Telefonica Text"/>
          <w:color w:val="000000"/>
        </w:rPr>
      </w:pPr>
      <w:r>
        <w:rPr>
          <w:rFonts w:ascii="Telefonica Text" w:eastAsia="Telefonica Text" w:hAnsi="Telefonica Text" w:cs="Telefonica Text"/>
        </w:rPr>
        <w:t>1</w:t>
      </w:r>
      <w:r w:rsidR="009F092E">
        <w:rPr>
          <w:rFonts w:ascii="Telefonica Text" w:eastAsia="Telefonica Text" w:hAnsi="Telefonica Text" w:cs="Telefonica Text"/>
        </w:rPr>
        <w:t>8</w:t>
      </w:r>
      <w:r>
        <w:rPr>
          <w:rFonts w:ascii="Telefonica Text" w:eastAsia="Telefonica Text" w:hAnsi="Telefonica Text" w:cs="Telefonica Text"/>
          <w:color w:val="000000"/>
        </w:rPr>
        <w:t>/0</w:t>
      </w:r>
      <w:r>
        <w:rPr>
          <w:rFonts w:ascii="Telefonica Text" w:eastAsia="Telefonica Text" w:hAnsi="Telefonica Text" w:cs="Telefonica Text"/>
        </w:rPr>
        <w:t>7</w:t>
      </w:r>
      <w:r>
        <w:rPr>
          <w:rFonts w:ascii="Telefonica Text" w:eastAsia="Telefonica Text" w:hAnsi="Telefonica Text" w:cs="Telefonica Text"/>
          <w:color w:val="000000"/>
        </w:rPr>
        <w:t>/2023</w:t>
      </w:r>
    </w:p>
    <w:p w14:paraId="1F894A7F" w14:textId="77777777" w:rsidR="0014079B" w:rsidRDefault="009F0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</w:pPr>
      <w:r>
        <w:rPr>
          <w:rFonts w:ascii="Telefonica Text" w:eastAsia="Telefonica Text" w:hAnsi="Telefonica Text" w:cs="Telefonica Text"/>
          <w:b/>
          <w:color w:val="000000"/>
          <w:sz w:val="23"/>
          <w:szCs w:val="23"/>
          <w:u w:val="single"/>
        </w:rPr>
        <w:t xml:space="preserve">Según el </w:t>
      </w:r>
      <w:hyperlink r:id="rId8">
        <w:r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 w:rsidRPr="009F092E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 </w:t>
      </w: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de Fundación Telefónica</w:t>
      </w:r>
    </w:p>
    <w:p w14:paraId="70FBA567" w14:textId="77777777" w:rsidR="0014079B" w:rsidRDefault="0014079B">
      <w:pPr>
        <w:spacing w:after="0" w:line="240" w:lineRule="auto"/>
        <w:jc w:val="both"/>
        <w:rPr>
          <w:rFonts w:ascii="Telefonica Text" w:eastAsia="Telefonica Text" w:hAnsi="Telefonica Text" w:cs="Telefonica Text"/>
          <w:color w:val="000000"/>
          <w:sz w:val="28"/>
          <w:szCs w:val="28"/>
        </w:rPr>
      </w:pPr>
    </w:p>
    <w:p w14:paraId="01055443" w14:textId="3011379A" w:rsidR="0014079B" w:rsidRDefault="009F0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</w:pP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LA PROVINCIA DE PONTEVEDRA DEMANDA MÁS DE 470 </w:t>
      </w:r>
      <w:r w:rsidR="004A7A75"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>PROFESIONALES</w:t>
      </w:r>
      <w:r>
        <w:rPr>
          <w:rFonts w:ascii="Telefonica Text" w:eastAsia="Telefonica Text" w:hAnsi="Telefonica Text" w:cs="Telefonica Text"/>
          <w:b/>
          <w:color w:val="000000"/>
          <w:sz w:val="44"/>
          <w:szCs w:val="44"/>
        </w:rPr>
        <w:t xml:space="preserve"> DIGITALES</w:t>
      </w:r>
    </w:p>
    <w:p w14:paraId="447E3AEC" w14:textId="77777777" w:rsidR="0014079B" w:rsidRDefault="00140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</w:p>
    <w:p w14:paraId="39A74C7F" w14:textId="16355872" w:rsidR="0014079B" w:rsidRDefault="009F0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La transformación tecnológica dispara la </w:t>
      </w:r>
      <w:r w:rsidR="004A7A75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necesidad</w:t>
      </w: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 </w:t>
      </w:r>
      <w:r w:rsidR="00C6438A"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 xml:space="preserve">de </w:t>
      </w:r>
      <w:r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  <w:t>estos perfiles TIC.</w:t>
      </w:r>
    </w:p>
    <w:p w14:paraId="622E847E" w14:textId="77777777" w:rsidR="0014079B" w:rsidRDefault="0014079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Telefonica Text" w:eastAsia="Telefonica Text" w:hAnsi="Telefonica Text" w:cs="Telefonica Text"/>
          <w:b/>
          <w:color w:val="000000"/>
          <w:sz w:val="24"/>
          <w:szCs w:val="24"/>
        </w:rPr>
      </w:pPr>
    </w:p>
    <w:p w14:paraId="2D9DC63E" w14:textId="77777777" w:rsidR="00C6438A" w:rsidRDefault="003C77DF" w:rsidP="00C6438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  <w:r w:rsidRPr="009F092E">
        <w:rPr>
          <w:rFonts w:ascii="Telefonica Text" w:eastAsia="Telefonica Text" w:hAnsi="Telefonica Text" w:cs="Telefonica Text"/>
          <w:b/>
          <w:sz w:val="24"/>
          <w:szCs w:val="24"/>
        </w:rPr>
        <w:t>Digital Project Manager</w:t>
      </w:r>
      <w:r w:rsidR="009F092E" w:rsidRPr="009F092E">
        <w:rPr>
          <w:rFonts w:ascii="Telefonica Text" w:eastAsia="Telefonica Text" w:hAnsi="Telefonica Text" w:cs="Telefonica Text"/>
          <w:b/>
          <w:sz w:val="24"/>
          <w:szCs w:val="24"/>
        </w:rPr>
        <w:t>s</w:t>
      </w:r>
      <w:r w:rsidRPr="009F092E">
        <w:rPr>
          <w:rFonts w:ascii="Telefonica Text" w:eastAsia="Telefonica Text" w:hAnsi="Telefonica Text" w:cs="Telefonica Text"/>
          <w:b/>
          <w:sz w:val="24"/>
          <w:szCs w:val="24"/>
        </w:rPr>
        <w:t>,</w:t>
      </w:r>
      <w:r w:rsidR="009F092E" w:rsidRPr="009F092E">
        <w:rPr>
          <w:rFonts w:ascii="Telefonica Text" w:eastAsia="Telefonica Text" w:hAnsi="Telefonica Text" w:cs="Telefonica Text"/>
          <w:b/>
          <w:sz w:val="24"/>
          <w:szCs w:val="24"/>
        </w:rPr>
        <w:t xml:space="preserve"> administradores de sistemas, desarrolladores de</w:t>
      </w:r>
      <w:r w:rsidR="00614F80">
        <w:rPr>
          <w:rFonts w:ascii="Telefonica Text" w:eastAsia="Telefonica Text" w:hAnsi="Telefonica Text" w:cs="Telefonica Text"/>
          <w:b/>
          <w:sz w:val="24"/>
          <w:szCs w:val="24"/>
        </w:rPr>
        <w:t xml:space="preserve"> software</w:t>
      </w:r>
      <w:r w:rsidR="009F092E" w:rsidRPr="009F092E">
        <w:rPr>
          <w:rFonts w:ascii="Telefonica Text" w:eastAsia="Telefonica Text" w:hAnsi="Telefonica Text" w:cs="Telefonica Text"/>
          <w:b/>
          <w:sz w:val="24"/>
          <w:szCs w:val="24"/>
        </w:rPr>
        <w:t xml:space="preserve"> </w:t>
      </w:r>
      <w:r w:rsidR="009F092E">
        <w:rPr>
          <w:rFonts w:ascii="Telefonica Text" w:eastAsia="Telefonica Text" w:hAnsi="Telefonica Text" w:cs="Telefonica Text"/>
          <w:b/>
          <w:sz w:val="24"/>
          <w:szCs w:val="24"/>
        </w:rPr>
        <w:t>y especialistas en Java Script</w:t>
      </w:r>
      <w:r w:rsidR="00C6438A">
        <w:rPr>
          <w:rFonts w:ascii="Telefonica Text" w:eastAsia="Telefonica Text" w:hAnsi="Telefonica Text" w:cs="Telefonica Text"/>
          <w:b/>
          <w:sz w:val="24"/>
          <w:szCs w:val="24"/>
        </w:rPr>
        <w:t>,</w:t>
      </w:r>
      <w:r w:rsidR="009F092E">
        <w:rPr>
          <w:rFonts w:ascii="Telefonica Text" w:eastAsia="Telefonica Text" w:hAnsi="Telefonica Text" w:cs="Telefonica Text"/>
          <w:b/>
          <w:sz w:val="24"/>
          <w:szCs w:val="24"/>
        </w:rPr>
        <w:t xml:space="preserve"> entre los más solicitados.</w:t>
      </w:r>
    </w:p>
    <w:p w14:paraId="18CB04A7" w14:textId="77777777" w:rsidR="00C6438A" w:rsidRPr="00C6438A" w:rsidRDefault="00C6438A" w:rsidP="00C643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</w:p>
    <w:p w14:paraId="3F7E4320" w14:textId="26CD045B" w:rsidR="00C6438A" w:rsidRDefault="00C6438A" w:rsidP="009F092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  <w:r>
        <w:rPr>
          <w:rFonts w:ascii="Telefonica Text" w:eastAsia="Telefonica Text" w:hAnsi="Telefonica Text" w:cs="Telefonica Text"/>
          <w:b/>
          <w:sz w:val="24"/>
          <w:szCs w:val="24"/>
        </w:rPr>
        <w:t xml:space="preserve">Galicia, con 1.296 vacantes, en el grupo de las comunidades españolas con más </w:t>
      </w:r>
      <w:r w:rsidR="004A7A75">
        <w:rPr>
          <w:rFonts w:ascii="Telefonica Text" w:eastAsia="Telefonica Text" w:hAnsi="Telefonica Text" w:cs="Telefonica Text"/>
          <w:b/>
          <w:sz w:val="24"/>
          <w:szCs w:val="24"/>
        </w:rPr>
        <w:t>oferta</w:t>
      </w:r>
      <w:r>
        <w:rPr>
          <w:rFonts w:ascii="Telefonica Text" w:eastAsia="Telefonica Text" w:hAnsi="Telefonica Text" w:cs="Telefonica Text"/>
          <w:b/>
          <w:sz w:val="24"/>
          <w:szCs w:val="24"/>
        </w:rPr>
        <w:t xml:space="preserve"> de empleo digital</w:t>
      </w:r>
      <w:r w:rsidR="00ED7421">
        <w:rPr>
          <w:rFonts w:ascii="Telefonica Text" w:eastAsia="Telefonica Text" w:hAnsi="Telefonica Text" w:cs="Telefonica Text"/>
          <w:b/>
          <w:sz w:val="24"/>
          <w:szCs w:val="24"/>
        </w:rPr>
        <w:t>.</w:t>
      </w:r>
    </w:p>
    <w:p w14:paraId="69E1EEE6" w14:textId="77777777" w:rsidR="009F092E" w:rsidRPr="009F092E" w:rsidRDefault="009F092E" w:rsidP="009F092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</w:p>
    <w:p w14:paraId="1B96EA50" w14:textId="77777777" w:rsidR="0014079B" w:rsidRDefault="0014079B">
      <w:pPr>
        <w:spacing w:after="0" w:line="240" w:lineRule="auto"/>
        <w:ind w:left="720"/>
        <w:jc w:val="both"/>
        <w:rPr>
          <w:rFonts w:ascii="Telefonica Text" w:eastAsia="Telefonica Text" w:hAnsi="Telefonica Text" w:cs="Telefonica Text"/>
          <w:b/>
          <w:sz w:val="24"/>
          <w:szCs w:val="24"/>
        </w:rPr>
      </w:pPr>
    </w:p>
    <w:p w14:paraId="07A7C31A" w14:textId="77777777" w:rsidR="00FF5E0F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b/>
          <w:sz w:val="23"/>
          <w:szCs w:val="23"/>
        </w:rPr>
        <w:t>Vigo</w:t>
      </w:r>
      <w:r w:rsidR="003C77DF">
        <w:rPr>
          <w:rFonts w:ascii="Telefonica Text" w:eastAsia="Telefonica Text" w:hAnsi="Telefonica Text" w:cs="Telefonica Text"/>
          <w:b/>
          <w:sz w:val="23"/>
          <w:szCs w:val="23"/>
        </w:rPr>
        <w:t>, 1</w:t>
      </w:r>
      <w:r>
        <w:rPr>
          <w:rFonts w:ascii="Telefonica Text" w:eastAsia="Telefonica Text" w:hAnsi="Telefonica Text" w:cs="Telefonica Text"/>
          <w:b/>
          <w:sz w:val="23"/>
          <w:szCs w:val="23"/>
        </w:rPr>
        <w:t>8</w:t>
      </w:r>
      <w:r w:rsidR="003C77DF">
        <w:rPr>
          <w:rFonts w:ascii="Telefonica Text" w:eastAsia="Telefonica Text" w:hAnsi="Telefonica Text" w:cs="Telefonica Text"/>
          <w:b/>
          <w:sz w:val="23"/>
          <w:szCs w:val="23"/>
        </w:rPr>
        <w:t xml:space="preserve"> de julio de 2023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.- 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La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imparable 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digitalización de la sociedad y de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la economía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está impactando de manera clara en </w:t>
      </w:r>
      <w:r w:rsidR="00614F80">
        <w:rPr>
          <w:rFonts w:ascii="Telefonica Text" w:eastAsia="Telefonica Text" w:hAnsi="Telefonica Text" w:cs="Telefonica Text"/>
          <w:sz w:val="23"/>
          <w:szCs w:val="23"/>
        </w:rPr>
        <w:t>el mercado laboral de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la</w:t>
      </w:r>
      <w:r w:rsidR="006F06F3">
        <w:rPr>
          <w:rFonts w:ascii="Telefonica Text" w:eastAsia="Telefonica Text" w:hAnsi="Telefonica Text" w:cs="Telefonica Text"/>
          <w:sz w:val="23"/>
          <w:szCs w:val="23"/>
        </w:rPr>
        <w:t xml:space="preserve"> provincia d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>e Pontevedra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,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donde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en 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>la actualidad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 hay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471 </w:t>
      </w:r>
      <w:r w:rsidR="00614F80">
        <w:rPr>
          <w:rFonts w:ascii="Telefonica Text" w:eastAsia="Telefonica Text" w:hAnsi="Telefonica Text" w:cs="Telefonica Text"/>
          <w:sz w:val="23"/>
          <w:szCs w:val="23"/>
        </w:rPr>
        <w:t>empleos digitales</w:t>
      </w:r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sin cubrir, según el </w:t>
      </w:r>
      <w:hyperlink r:id="rId9">
        <w:r w:rsidR="00FF5E0F"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 w:rsidR="00FF5E0F">
        <w:rPr>
          <w:rFonts w:ascii="Telefonica Text" w:eastAsia="Telefonica Text" w:hAnsi="Telefonica Text" w:cs="Telefonica Text"/>
          <w:sz w:val="23"/>
          <w:szCs w:val="23"/>
        </w:rPr>
        <w:t xml:space="preserve"> de Fundación Telefónica.</w:t>
      </w:r>
    </w:p>
    <w:p w14:paraId="49F46D39" w14:textId="77777777" w:rsidR="006F06F3" w:rsidRDefault="006F06F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410F0710" w14:textId="77777777" w:rsidR="0014079B" w:rsidRDefault="00FF5E0F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 xml:space="preserve">El 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hyperlink r:id="rId10">
        <w:r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>
        <w:rPr>
          <w:rFonts w:ascii="Telefonica Text" w:eastAsia="Telefonica Text" w:hAnsi="Telefonica Text" w:cs="Telefonica Text"/>
          <w:color w:val="1155CC"/>
          <w:sz w:val="23"/>
          <w:szCs w:val="23"/>
          <w:u w:val="single"/>
        </w:rPr>
        <w:t xml:space="preserve"> </w:t>
      </w:r>
      <w:r>
        <w:rPr>
          <w:rFonts w:ascii="Telefonica Text" w:eastAsia="Telefonica Text" w:hAnsi="Telefonica Text" w:cs="Telefonica Text"/>
          <w:sz w:val="23"/>
          <w:szCs w:val="23"/>
        </w:rPr>
        <w:t>se basa en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 tecnología Big Data y 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en 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>mecanismos de Inteligencia Artificial (IA)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. </w:t>
      </w:r>
      <w:r w:rsidRPr="00ED7421">
        <w:rPr>
          <w:rFonts w:ascii="Telefonica Text" w:eastAsia="Telefonica Text" w:hAnsi="Telefonica Text" w:cs="Telefonica Text"/>
          <w:sz w:val="23"/>
          <w:szCs w:val="23"/>
        </w:rPr>
        <w:t>A</w:t>
      </w:r>
      <w:r w:rsidR="003C77DF" w:rsidRPr="00ED7421">
        <w:rPr>
          <w:rFonts w:ascii="Telefonica Text" w:eastAsia="Telefonica Text" w:hAnsi="Telefonica Text" w:cs="Telefonica Text"/>
          <w:sz w:val="23"/>
          <w:szCs w:val="23"/>
        </w:rPr>
        <w:t>naliza las ofertas de empleo publicadas en los últimos tres meses en los portales Infojobs, Tecnoempleo y ticjob, identificando y mostrando de manera visual e interactiva esta información</w:t>
      </w:r>
      <w:r w:rsidR="003C77DF">
        <w:rPr>
          <w:rFonts w:ascii="Telefonica Text" w:eastAsia="Telefonica Text" w:hAnsi="Telefonica Text" w:cs="Telefonica Text"/>
          <w:sz w:val="23"/>
          <w:szCs w:val="23"/>
        </w:rPr>
        <w:t xml:space="preserve"> para dibujar una fotografía de la situación actual de los perfiles y habilidades digitales más demandados por parte de las empresas.</w:t>
      </w:r>
    </w:p>
    <w:p w14:paraId="788EC51B" w14:textId="77777777" w:rsidR="00810B73" w:rsidRDefault="00810B7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182C83EA" w14:textId="77777777" w:rsidR="0014079B" w:rsidRDefault="00810B73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>Por tipo de ofertas, en la provincia de P</w:t>
      </w:r>
      <w:r w:rsidR="00D67FC4">
        <w:rPr>
          <w:rFonts w:ascii="Telefonica Text" w:eastAsia="Telefonica Text" w:hAnsi="Telefonica Text" w:cs="Telefonica Text"/>
          <w:sz w:val="23"/>
          <w:szCs w:val="23"/>
        </w:rPr>
        <w:t xml:space="preserve">ontevedra se están buscando, entre otros, 101 profesionales técnicos TIC, 57 projects manager, 40 administradores de sistemas y 38 desarrolladores de software. </w:t>
      </w:r>
      <w:r w:rsidR="004F6E4E">
        <w:rPr>
          <w:rFonts w:ascii="Telefonica Text" w:eastAsia="Telefonica Text" w:hAnsi="Telefonica Text" w:cs="Telefonica Text"/>
          <w:sz w:val="23"/>
          <w:szCs w:val="23"/>
        </w:rPr>
        <w:t xml:space="preserve">El </w:t>
      </w:r>
      <w:hyperlink r:id="rId11">
        <w:r w:rsidR="004F6E4E">
          <w:rPr>
            <w:rFonts w:ascii="Telefonica Text" w:eastAsia="Telefonica Text" w:hAnsi="Telefonica Text" w:cs="Telefonica Text"/>
            <w:color w:val="1155CC"/>
            <w:sz w:val="23"/>
            <w:szCs w:val="23"/>
            <w:u w:val="single"/>
          </w:rPr>
          <w:t>Mapa de Empleo</w:t>
        </w:r>
      </w:hyperlink>
      <w:r w:rsidR="00006BC4">
        <w:rPr>
          <w:rFonts w:ascii="Telefonica Text" w:eastAsia="Telefonica Text" w:hAnsi="Telefonica Text" w:cs="Telefonica Text"/>
          <w:color w:val="1155CC"/>
          <w:sz w:val="23"/>
          <w:szCs w:val="23"/>
          <w:u w:val="single"/>
        </w:rPr>
        <w:t xml:space="preserve"> 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 xml:space="preserve">refleja también que en el conjunto de Galicia hay 1.296 puestos </w:t>
      </w:r>
      <w:r w:rsidR="00483D16">
        <w:rPr>
          <w:rFonts w:ascii="Telefonica Text" w:eastAsia="Telefonica Text" w:hAnsi="Telefonica Text" w:cs="Telefonica Text"/>
          <w:sz w:val="23"/>
          <w:szCs w:val="23"/>
        </w:rPr>
        <w:t>vacantes</w:t>
      </w:r>
      <w:r w:rsidR="00006BC4">
        <w:rPr>
          <w:rFonts w:ascii="Telefonica Text" w:eastAsia="Telefonica Text" w:hAnsi="Telefonica Text" w:cs="Telefonica Text"/>
          <w:sz w:val="23"/>
          <w:szCs w:val="23"/>
        </w:rPr>
        <w:t>, lo que la sitúa en el grupo de las comunidades autónomas con más demanda de empleos digitales, justo por detrás de Madrid, Cataluña, Andalucía, Valencia y País Vasco.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 xml:space="preserve"> Por habilidades, en la provincia de Pontevedra los perfiles más demandados son los de </w:t>
      </w:r>
      <w:r w:rsidR="009F092E">
        <w:rPr>
          <w:rFonts w:ascii="Telefonica Text" w:eastAsia="Telefonica Text" w:hAnsi="Telefonica Text" w:cs="Telefonica Text"/>
          <w:sz w:val="23"/>
          <w:szCs w:val="23"/>
        </w:rPr>
        <w:t>especialistas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 xml:space="preserve"> en Java Script, mientras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en 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>el conjunto de Galicia la mayor demanda es de profesionales técnicos TIC (287), Digital Project Managers (170) y administradores de sistemas (113).</w:t>
      </w:r>
    </w:p>
    <w:p w14:paraId="7ECD5915" w14:textId="77777777" w:rsidR="000B1177" w:rsidRDefault="000B1177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26DF79DC" w14:textId="77777777" w:rsidR="000B1177" w:rsidRDefault="000B1177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>El Mapa de Empleo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, que para la clasificación de los puestos ofertados utiliza la clasificación ESCO (Clasificación Europea de Capacidades, Competencias, Cualificaciones y Ocupaciones),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pone de relieve así el efecto que está teniendo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 en el mercado laboral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la acelerada transformación tecnológica de la economía,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>y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la oportunidad que suponen esas oferta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>s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no solo </w:t>
      </w:r>
      <w:r>
        <w:rPr>
          <w:rFonts w:ascii="Telefonica Text" w:eastAsia="Telefonica Text" w:hAnsi="Telefonica Text" w:cs="Telefonica Text"/>
          <w:sz w:val="23"/>
          <w:szCs w:val="23"/>
        </w:rPr>
        <w:t xml:space="preserve">para </w:t>
      </w:r>
      <w:r w:rsidR="00634725">
        <w:rPr>
          <w:rFonts w:ascii="Telefonica Text" w:eastAsia="Telefonica Text" w:hAnsi="Telefonica Text" w:cs="Telefonica Text"/>
          <w:sz w:val="23"/>
          <w:szCs w:val="23"/>
        </w:rPr>
        <w:t>los profesionales más jóvenes, sino también para muchas personas que estén dispuestas a reorientar su vida laboral.</w:t>
      </w:r>
      <w:r w:rsidR="00ED7421">
        <w:rPr>
          <w:rFonts w:ascii="Telefonica Text" w:eastAsia="Telefonica Text" w:hAnsi="Telefonica Text" w:cs="Telefonica Text"/>
          <w:sz w:val="23"/>
          <w:szCs w:val="23"/>
        </w:rPr>
        <w:t xml:space="preserve"> 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>En España, la demanda de empleo TIC supone el 4,1% del conjunto de la</w:t>
      </w:r>
      <w:r w:rsidR="00CD5132">
        <w:rPr>
          <w:rFonts w:ascii="Telefonica Text" w:eastAsia="Telefonica Text" w:hAnsi="Telefonica Text" w:cs="Telefonica Text"/>
          <w:sz w:val="23"/>
          <w:szCs w:val="23"/>
        </w:rPr>
        <w:t>s ofertas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 xml:space="preserve">, </w:t>
      </w:r>
      <w:r w:rsidR="00CD5132">
        <w:rPr>
          <w:rFonts w:ascii="Telefonica Text" w:eastAsia="Telefonica Text" w:hAnsi="Telefonica Text" w:cs="Telefonica Text"/>
          <w:sz w:val="23"/>
          <w:szCs w:val="23"/>
        </w:rPr>
        <w:t xml:space="preserve">un porcentaje 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 xml:space="preserve">ligeramente </w:t>
      </w:r>
      <w:r w:rsidR="00CD5132">
        <w:rPr>
          <w:rFonts w:ascii="Telefonica Text" w:eastAsia="Telefonica Text" w:hAnsi="Telefonica Text" w:cs="Telefonica Text"/>
          <w:sz w:val="23"/>
          <w:szCs w:val="23"/>
        </w:rPr>
        <w:t>inferior al</w:t>
      </w:r>
      <w:r w:rsidR="00927575">
        <w:rPr>
          <w:rFonts w:ascii="Telefonica Text" w:eastAsia="Telefonica Text" w:hAnsi="Telefonica Text" w:cs="Telefonica Text"/>
          <w:sz w:val="23"/>
          <w:szCs w:val="23"/>
        </w:rPr>
        <w:t xml:space="preserve"> 4,5% de la UE.</w:t>
      </w:r>
    </w:p>
    <w:p w14:paraId="6652B0E1" w14:textId="77777777" w:rsidR="00006BC4" w:rsidRDefault="00006BC4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0D589E47" w14:textId="77777777" w:rsidR="00006BC4" w:rsidRDefault="00006BC4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  <w:r>
        <w:rPr>
          <w:rFonts w:ascii="Telefonica Text" w:eastAsia="Telefonica Text" w:hAnsi="Telefonica Text" w:cs="Telefonica Text"/>
          <w:sz w:val="23"/>
          <w:szCs w:val="23"/>
        </w:rPr>
        <w:t>La herramienta impulsada por Fundación Telefónica utiliza también la IA y El Big Data para identificar la demanda de empleos no digitales, que en este caso alcanza los 4.937 puestos sin cubrir solo en la provincia de Pontevedra</w:t>
      </w:r>
      <w:r w:rsidR="000B1177">
        <w:rPr>
          <w:rFonts w:ascii="Telefonica Text" w:eastAsia="Telefonica Text" w:hAnsi="Telefonica Text" w:cs="Telefonica Text"/>
          <w:sz w:val="23"/>
          <w:szCs w:val="23"/>
        </w:rPr>
        <w:t>, de los cuales 1.301 corresponden a ocupaciones elementales, 987 a comerciales y 882 a oficiales y operarios.</w:t>
      </w:r>
    </w:p>
    <w:p w14:paraId="1BBCCAE8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34C0FA34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6A4B6126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68DADAD9" w14:textId="77777777" w:rsidR="009F092E" w:rsidRP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r w:rsidRPr="009F092E">
        <w:rPr>
          <w:rFonts w:ascii="Telefonica Text" w:eastAsia="Telefonica Text" w:hAnsi="Telefonica Text" w:cs="Telefonica Text"/>
          <w:b/>
          <w:sz w:val="23"/>
          <w:szCs w:val="23"/>
        </w:rPr>
        <w:t>Para más información</w:t>
      </w:r>
    </w:p>
    <w:p w14:paraId="2F0AB430" w14:textId="77777777" w:rsidR="009F092E" w:rsidRP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r w:rsidRPr="009F092E">
        <w:rPr>
          <w:rFonts w:ascii="Telefonica Text" w:eastAsia="Telefonica Text" w:hAnsi="Telefonica Text" w:cs="Telefonica Text"/>
          <w:b/>
          <w:sz w:val="23"/>
          <w:szCs w:val="23"/>
        </w:rPr>
        <w:t>Comunicación de Telefónica en Galicia</w:t>
      </w:r>
    </w:p>
    <w:p w14:paraId="48AF6ADB" w14:textId="77777777" w:rsidR="009F092E" w:rsidRP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r w:rsidRPr="009F092E">
        <w:rPr>
          <w:rFonts w:ascii="Telefonica Text" w:eastAsia="Telefonica Text" w:hAnsi="Telefonica Text" w:cs="Telefonica Text"/>
          <w:b/>
          <w:sz w:val="23"/>
          <w:szCs w:val="23"/>
        </w:rPr>
        <w:t>986260680</w:t>
      </w:r>
    </w:p>
    <w:p w14:paraId="0CA33019" w14:textId="77777777" w:rsidR="009F092E" w:rsidRPr="009F092E" w:rsidRDefault="00000000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  <w:hyperlink r:id="rId12" w:history="1">
        <w:r w:rsidR="009F092E" w:rsidRPr="009F092E">
          <w:rPr>
            <w:rStyle w:val="Hipervnculo"/>
            <w:rFonts w:ascii="Telefonica Text" w:eastAsia="Telefonica Text" w:hAnsi="Telefonica Text" w:cs="Telefonica Text"/>
            <w:b/>
            <w:sz w:val="23"/>
            <w:szCs w:val="23"/>
          </w:rPr>
          <w:t>info@atlanticacomunicacion.com</w:t>
        </w:r>
      </w:hyperlink>
    </w:p>
    <w:p w14:paraId="6B78EF12" w14:textId="77777777" w:rsidR="009F092E" w:rsidRDefault="009F092E">
      <w:pPr>
        <w:spacing w:after="0" w:line="240" w:lineRule="auto"/>
        <w:jc w:val="both"/>
        <w:rPr>
          <w:rFonts w:ascii="Telefonica Text" w:eastAsia="Telefonica Text" w:hAnsi="Telefonica Text" w:cs="Telefonica Text"/>
          <w:sz w:val="23"/>
          <w:szCs w:val="23"/>
        </w:rPr>
      </w:pPr>
    </w:p>
    <w:p w14:paraId="19786407" w14:textId="77777777" w:rsidR="0014079B" w:rsidRDefault="0014079B">
      <w:pPr>
        <w:spacing w:after="0" w:line="240" w:lineRule="auto"/>
        <w:jc w:val="both"/>
        <w:rPr>
          <w:rFonts w:ascii="Telefonica Text" w:eastAsia="Telefonica Text" w:hAnsi="Telefonica Text" w:cs="Telefonica Text"/>
          <w:b/>
          <w:sz w:val="23"/>
          <w:szCs w:val="23"/>
        </w:rPr>
      </w:pPr>
    </w:p>
    <w:p w14:paraId="3AA215F8" w14:textId="77777777" w:rsidR="0014079B" w:rsidRPr="009F092E" w:rsidRDefault="0014079B">
      <w:pPr>
        <w:spacing w:after="0" w:line="360" w:lineRule="auto"/>
        <w:jc w:val="both"/>
        <w:rPr>
          <w:rFonts w:ascii="Telefonica Text" w:eastAsia="Telefonica Text" w:hAnsi="Telefonica Text" w:cs="Telefonica Text"/>
          <w:color w:val="000000"/>
        </w:rPr>
      </w:pPr>
    </w:p>
    <w:p w14:paraId="7731921F" w14:textId="77777777" w:rsidR="0014079B" w:rsidRPr="009F092E" w:rsidRDefault="0014079B"/>
    <w:sectPr w:rsidR="0014079B" w:rsidRPr="009F092E">
      <w:headerReference w:type="default" r:id="rId13"/>
      <w:footerReference w:type="default" r:id="rId14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51F79" w14:textId="77777777" w:rsidR="00FB33E2" w:rsidRDefault="00FB33E2">
      <w:pPr>
        <w:spacing w:after="0" w:line="240" w:lineRule="auto"/>
      </w:pPr>
      <w:r>
        <w:separator/>
      </w:r>
    </w:p>
  </w:endnote>
  <w:endnote w:type="continuationSeparator" w:id="0">
    <w:p w14:paraId="760A92A5" w14:textId="77777777" w:rsidR="00FB33E2" w:rsidRDefault="00FB33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elefonica Text">
    <w:altName w:val="Calibri"/>
    <w:panose1 w:val="020B0604020202020204"/>
    <w:charset w:val="4D"/>
    <w:family w:val="auto"/>
    <w:notTrueType/>
    <w:pitch w:val="variable"/>
    <w:sig w:usb0="A00000AF" w:usb1="4000204A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3A01A" w14:textId="77777777" w:rsidR="0014079B" w:rsidRDefault="0014079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Style w:val="a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14079B" w14:paraId="2C9E0899" w14:textId="77777777">
      <w:tc>
        <w:tcPr>
          <w:tcW w:w="3005" w:type="dxa"/>
        </w:tcPr>
        <w:p w14:paraId="2A21F431" w14:textId="77777777" w:rsidR="0014079B" w:rsidRDefault="00140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73A1C11B" w14:textId="77777777" w:rsidR="0014079B" w:rsidRDefault="00140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1F7A29B0" w14:textId="77777777" w:rsidR="0014079B" w:rsidRDefault="001407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45BCB03F" w14:textId="77777777" w:rsidR="0014079B" w:rsidRDefault="0014079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642A0" w14:textId="77777777" w:rsidR="00FB33E2" w:rsidRDefault="00FB33E2">
      <w:pPr>
        <w:spacing w:after="0" w:line="240" w:lineRule="auto"/>
      </w:pPr>
      <w:r>
        <w:separator/>
      </w:r>
    </w:p>
  </w:footnote>
  <w:footnote w:type="continuationSeparator" w:id="0">
    <w:p w14:paraId="52085EF5" w14:textId="77777777" w:rsidR="00FB33E2" w:rsidRDefault="00FB33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360DC" w14:textId="77777777" w:rsidR="0014079B" w:rsidRDefault="003C77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114300" distR="114300" simplePos="0" relativeHeight="251658240" behindDoc="0" locked="0" layoutInCell="1" hidden="0" allowOverlap="1" wp14:anchorId="66347AF0" wp14:editId="065D3AEF">
          <wp:simplePos x="0" y="0"/>
          <wp:positionH relativeFrom="margin">
            <wp:posOffset>4319270</wp:posOffset>
          </wp:positionH>
          <wp:positionV relativeFrom="margin">
            <wp:posOffset>-673099</wp:posOffset>
          </wp:positionV>
          <wp:extent cx="1280795" cy="444500"/>
          <wp:effectExtent l="0" t="0" r="0" b="0"/>
          <wp:wrapSquare wrapText="bothSides" distT="0" distB="0" distL="114300" distR="114300"/>
          <wp:docPr id="13717836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20446" b="26890"/>
                  <a:stretch>
                    <a:fillRect/>
                  </a:stretch>
                </pic:blipFill>
                <pic:spPr>
                  <a:xfrm>
                    <a:off x="0" y="0"/>
                    <a:ext cx="1280795" cy="4445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color w:val="000000"/>
      </w:rPr>
      <w:t xml:space="preserve">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F06F0"/>
    <w:multiLevelType w:val="multilevel"/>
    <w:tmpl w:val="A686D6FA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6AF5198F"/>
    <w:multiLevelType w:val="multilevel"/>
    <w:tmpl w:val="6C1CFC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563760572">
    <w:abstractNumId w:val="1"/>
  </w:num>
  <w:num w:numId="2" w16cid:durableId="1765691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79B"/>
    <w:rsid w:val="00006BC4"/>
    <w:rsid w:val="000B1177"/>
    <w:rsid w:val="0014079B"/>
    <w:rsid w:val="003C77DF"/>
    <w:rsid w:val="00483D16"/>
    <w:rsid w:val="004A7A75"/>
    <w:rsid w:val="004F6E4E"/>
    <w:rsid w:val="00614F80"/>
    <w:rsid w:val="00634725"/>
    <w:rsid w:val="006F06F3"/>
    <w:rsid w:val="00810B73"/>
    <w:rsid w:val="00927575"/>
    <w:rsid w:val="009F092E"/>
    <w:rsid w:val="00C6438A"/>
    <w:rsid w:val="00CD5132"/>
    <w:rsid w:val="00D67FC4"/>
    <w:rsid w:val="00ED7421"/>
    <w:rsid w:val="00FB33E2"/>
    <w:rsid w:val="00FF5E0F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82B7E"/>
  <w15:docId w15:val="{8ED8A041-1745-3A45-A433-AC9B408D8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ES_trad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B0A"/>
  </w:style>
  <w:style w:type="paragraph" w:styleId="Ttulo1">
    <w:name w:val="heading 1"/>
    <w:basedOn w:val="Normal"/>
    <w:next w:val="Normal"/>
    <w:link w:val="Ttulo1Car"/>
    <w:uiPriority w:val="9"/>
    <w:qFormat/>
    <w:rsid w:val="007A28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xmsonormal">
    <w:name w:val="x_msonormal"/>
    <w:basedOn w:val="Normal"/>
    <w:qFormat/>
    <w:rsid w:val="0F45CEDE"/>
    <w:pPr>
      <w:spacing w:after="0" w:line="240" w:lineRule="auto"/>
    </w:pPr>
    <w:rPr>
      <w:rFonts w:eastAsiaTheme="minorEastAsia"/>
      <w:lang w:eastAsia="es-ES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Pr>
      <w:color w:val="0563C1" w:themeColor="hyperlink"/>
      <w:u w:val="single"/>
    </w:r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n">
    <w:name w:val="Revision"/>
    <w:hidden/>
    <w:uiPriority w:val="99"/>
    <w:semiHidden/>
    <w:rsid w:val="00D0605E"/>
    <w:pPr>
      <w:spacing w:after="0" w:line="240" w:lineRule="auto"/>
    </w:pPr>
  </w:style>
  <w:style w:type="paragraph" w:styleId="Sinespaciado">
    <w:name w:val="No Spacing"/>
    <w:uiPriority w:val="1"/>
    <w:qFormat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7A28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A2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2817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uentedeprrafopredeter"/>
    <w:rsid w:val="005A4F18"/>
  </w:style>
  <w:style w:type="character" w:styleId="Textoennegrita">
    <w:name w:val="Strong"/>
    <w:basedOn w:val="Fuentedeprrafopredeter"/>
    <w:uiPriority w:val="22"/>
    <w:qFormat/>
    <w:rsid w:val="008B3FE9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7744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744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744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744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74430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D7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A67B5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B362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4C69E5"/>
    <w:rPr>
      <w:color w:val="954F72" w:themeColor="followedHyperlink"/>
      <w:u w:val="single"/>
    </w:rPr>
  </w:style>
  <w:style w:type="character" w:customStyle="1" w:styleId="normaltextrun">
    <w:name w:val="normaltextrun"/>
    <w:basedOn w:val="Fuentedeprrafopredeter"/>
    <w:rsid w:val="00A52ED3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delempleo.fundaciontelefonica.com/?utm_source=territoriales&amp;utm_id=notasjulio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tlanticacomunicacion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padelempleo.fundaciontelefonica.com/?utm_source=territoriales&amp;utm_id=notasjuli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apadelempleo.fundaciontelefonica.com/?utm_source=territoriales&amp;utm_id=notasjuli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padelempleo.fundaciontelefonica.com/?utm_source=territoriales&amp;utm_id=notasjulio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ym3DPm2Zs6Dq5ElJMfyPYo8A4A==">CgMxLjAyCGguZ2pkZ3hzOABqLgoUc3VnZ2VzdC5sbGdva2RpNzBnc3ISFlZpcmdpbmlhIFJvamFzIE1hZHJhem9qLgoUc3VnZ2VzdC44aG1wenNtMDF0cHYSFlZpcmdpbmlhIFJvamFzIE1hZHJhem9qLgoUc3VnZ2VzdC5zM2tyM2c4ZWJ0YWQSFlZpcmdpbmlhIFJvamFzIE1hZHJhem9qLgoUc3VnZ2VzdC5nMDQ2dzEycWNqa2kSFlZpcmdpbmlhIFJvamFzIE1hZHJhem9qLgoUc3VnZ2VzdC5jZ3VlNmltMmZwNTQSFlZpcmdpbmlhIFJvamFzIE1hZHJhem9yITFUakdBbFgxQUR5NkN1MDV5cFlLRklWb041cFVVUVhj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Ainhoa Siguero Fadrique</dc:creator>
  <cp:lastModifiedBy>Atlántica Comunicación</cp:lastModifiedBy>
  <cp:revision>8</cp:revision>
  <cp:lastPrinted>2023-07-17T11:28:00Z</cp:lastPrinted>
  <dcterms:created xsi:type="dcterms:W3CDTF">2023-07-17T10:20:00Z</dcterms:created>
  <dcterms:modified xsi:type="dcterms:W3CDTF">2023-07-18T08:57:00Z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0x0101000447609F9FDFF14FBE5D8EC74EFEB2A7</vt:lpwstr>
  </property>
</Properties>
</file>