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31D0" w14:textId="77777777" w:rsidR="008006E6" w:rsidRPr="00F5244F" w:rsidRDefault="008006E6" w:rsidP="00A92B8B">
      <w:pPr>
        <w:jc w:val="center"/>
        <w:rPr>
          <w:rFonts w:ascii="Poppins SemiBold" w:hAnsi="Poppins SemiBold" w:cs="Poppins SemiBold"/>
          <w:b/>
          <w:bCs/>
          <w:color w:val="404040" w:themeColor="text1" w:themeTint="BF"/>
          <w:sz w:val="28"/>
          <w:szCs w:val="28"/>
        </w:rPr>
      </w:pPr>
    </w:p>
    <w:p w14:paraId="5F1CA1EC" w14:textId="2880B3B6" w:rsidR="00585D8F" w:rsidRPr="00F5244F" w:rsidRDefault="00585D8F" w:rsidP="00A92B8B">
      <w:pPr>
        <w:jc w:val="center"/>
        <w:rPr>
          <w:rFonts w:ascii="Poppins SemiBold" w:hAnsi="Poppins SemiBold" w:cs="Poppins SemiBold"/>
          <w:b/>
          <w:bCs/>
          <w:color w:val="404040" w:themeColor="text1" w:themeTint="BF"/>
          <w:sz w:val="28"/>
          <w:szCs w:val="28"/>
        </w:rPr>
      </w:pPr>
      <w:r w:rsidRPr="00F5244F">
        <w:rPr>
          <w:rFonts w:ascii="Poppins SemiBold" w:hAnsi="Poppins SemiBold" w:cs="Poppins SemiBold"/>
          <w:b/>
          <w:bCs/>
          <w:color w:val="404040" w:themeColor="text1" w:themeTint="BF"/>
          <w:sz w:val="28"/>
          <w:szCs w:val="28"/>
        </w:rPr>
        <w:t>Parque Principado</w:t>
      </w:r>
      <w:r w:rsidR="001F4179" w:rsidRPr="00F5244F">
        <w:rPr>
          <w:rFonts w:ascii="Poppins SemiBold" w:hAnsi="Poppins SemiBold" w:cs="Poppins SemiBold"/>
          <w:b/>
          <w:bCs/>
          <w:color w:val="404040" w:themeColor="text1" w:themeTint="BF"/>
          <w:sz w:val="28"/>
          <w:szCs w:val="28"/>
        </w:rPr>
        <w:t xml:space="preserve"> </w:t>
      </w:r>
      <w:r w:rsidR="00996BCB" w:rsidRPr="00F5244F">
        <w:rPr>
          <w:rFonts w:ascii="Poppins SemiBold" w:hAnsi="Poppins SemiBold" w:cs="Poppins SemiBold"/>
          <w:b/>
          <w:bCs/>
          <w:color w:val="404040" w:themeColor="text1" w:themeTint="BF"/>
          <w:sz w:val="28"/>
          <w:szCs w:val="28"/>
        </w:rPr>
        <w:t>exhibe “Ruta x Siero”, un viaje por las obras de arte urbano más representativas del concejo</w:t>
      </w:r>
      <w:r w:rsidR="00BC06E2" w:rsidRPr="00F5244F">
        <w:rPr>
          <w:rFonts w:ascii="Poppins SemiBold" w:hAnsi="Poppins SemiBold" w:cs="Poppins SemiBold"/>
          <w:b/>
          <w:bCs/>
          <w:color w:val="404040" w:themeColor="text1" w:themeTint="BF"/>
          <w:sz w:val="28"/>
          <w:szCs w:val="28"/>
        </w:rPr>
        <w:t xml:space="preserve"> </w:t>
      </w:r>
    </w:p>
    <w:p w14:paraId="54AA1ABE" w14:textId="536E516D" w:rsidR="007D2AC3" w:rsidRPr="00F5244F" w:rsidRDefault="007D2AC3" w:rsidP="007E55FB">
      <w:pPr>
        <w:pStyle w:val="NormalWeb"/>
        <w:jc w:val="both"/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</w:pPr>
      <w:r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>Está compuesta por 10 murales y otras obras destaca</w:t>
      </w:r>
      <w:r w:rsidR="002B4607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>da</w:t>
      </w:r>
      <w:r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>s que han situado a Siero como un referente internacional de esta disciplina artística</w:t>
      </w:r>
    </w:p>
    <w:p w14:paraId="28A932FA" w14:textId="6E1EE96D" w:rsidR="00996BCB" w:rsidRPr="00F5244F" w:rsidRDefault="007D2AC3" w:rsidP="0022352F">
      <w:pPr>
        <w:pStyle w:val="NormalWeb"/>
        <w:jc w:val="both"/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</w:pPr>
      <w:r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>Celebra también</w:t>
      </w:r>
      <w:r w:rsidR="00996BCB"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 xml:space="preserve"> los </w:t>
      </w:r>
      <w:r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 xml:space="preserve">primeros </w:t>
      </w:r>
      <w:r w:rsidR="00996BCB"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>talleres gratuitos de arte urbano</w:t>
      </w:r>
      <w:r w:rsidR="00F5244F"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 xml:space="preserve"> para niños</w:t>
      </w:r>
      <w:r w:rsidRPr="00F5244F">
        <w:rPr>
          <w:rFonts w:ascii="Poppins SemiBold" w:eastAsia="Calibri" w:hAnsi="Poppins SemiBold" w:cs="Poppins SemiBold"/>
          <w:b/>
          <w:bCs/>
          <w:color w:val="404040" w:themeColor="text1" w:themeTint="BF"/>
          <w:sz w:val="22"/>
          <w:szCs w:val="22"/>
          <w:u w:val="single"/>
          <w:lang w:val="es-ES" w:eastAsia="en-US"/>
        </w:rPr>
        <w:t>, que tendrán lugar hasta el 13 de julio, con la participación del “El Séptimo Crío”</w:t>
      </w:r>
    </w:p>
    <w:p w14:paraId="4763360C" w14:textId="66F97324" w:rsidR="001612F8" w:rsidRPr="00F5244F" w:rsidRDefault="00254478" w:rsidP="0022352F">
      <w:pPr>
        <w:pStyle w:val="NormalWeb"/>
        <w:jc w:val="both"/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</w:pPr>
      <w:r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 xml:space="preserve">Siero, </w:t>
      </w:r>
      <w:r w:rsidR="0022352F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>lunes</w:t>
      </w:r>
      <w:r w:rsidR="00615933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D420A7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>2</w:t>
      </w:r>
      <w:r w:rsidR="0022352F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 xml:space="preserve">6 </w:t>
      </w:r>
      <w:r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>de</w:t>
      </w:r>
      <w:r w:rsidR="00CD5CCB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 xml:space="preserve"> ju</w:t>
      </w:r>
      <w:r w:rsidR="00B03D9D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>nio</w:t>
      </w:r>
      <w:r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 xml:space="preserve"> de 2023.-</w:t>
      </w:r>
      <w:r w:rsidR="00D420A7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D35C90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Parque Principado</w:t>
      </w:r>
      <w:r w:rsidR="0023432A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D35C90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acoge desde hoy y hasta el próximo 16 de julio la exposición “Ruta x Siero”</w:t>
      </w:r>
      <w:r w:rsidR="00F5244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.</w:t>
      </w:r>
      <w:r w:rsidR="00D35C90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F5244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Se trata de un </w:t>
      </w:r>
      <w:r w:rsidR="00D35C90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recorrido por los diez murales más simbólicos de Siero y otras </w:t>
      </w:r>
      <w:r w:rsidR="009E7D8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destacadas intervenciones</w:t>
      </w:r>
      <w:r w:rsidR="00D35C90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F5244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impulsadas por </w:t>
      </w:r>
      <w:r w:rsidR="0023432A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la </w:t>
      </w:r>
      <w:r w:rsidR="00F5244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Asociación Cultural polArte</w:t>
      </w:r>
      <w:r w:rsidR="0023432A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,</w:t>
      </w:r>
      <w:r w:rsidR="00F5244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D35C90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que han convertido al concejo en un auténtico museo al aire libre</w:t>
      </w:r>
      <w:r w:rsidR="009E7D8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de referencia internacional.</w:t>
      </w:r>
    </w:p>
    <w:p w14:paraId="1188BF1B" w14:textId="4001F4EB" w:rsidR="00980E55" w:rsidRPr="00F5244F" w:rsidRDefault="00833CFD" w:rsidP="00980E55">
      <w:pPr>
        <w:pStyle w:val="NormalWeb"/>
        <w:jc w:val="both"/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</w:pPr>
      <w:r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La muestra, que se puede contemplar en el Paseo de las Estrellas frente al Punto de Inform</w:t>
      </w:r>
      <w:r w:rsidR="003D5026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a</w:t>
      </w:r>
      <w:r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ción, está compuesta por </w:t>
      </w:r>
      <w:r w:rsidR="00F5244F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varios </w:t>
      </w:r>
      <w:r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paneles informativos</w:t>
      </w:r>
      <w:r w:rsidR="003D5026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con la imagen y la descripción de las obras, así como los datos del artista, la fecha de realización y un código QR donde se puede consultar</w:t>
      </w:r>
      <w:r w:rsidR="00D02432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su</w:t>
      </w:r>
      <w:r w:rsidR="003D5026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ubicación exacta en el concejo</w:t>
      </w:r>
      <w:r w:rsidR="00D02432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.</w:t>
      </w:r>
      <w:r w:rsidR="00286111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</w:p>
    <w:p w14:paraId="30D2FE81" w14:textId="5C1DB8BD" w:rsidR="007D2AC3" w:rsidRPr="00F5244F" w:rsidRDefault="00286111" w:rsidP="00F5244F">
      <w:pPr>
        <w:pStyle w:val="NormalWeb"/>
        <w:jc w:val="both"/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</w:pPr>
      <w:r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Exhibe los trabajos 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“David, el vuelo. Part 09.” y “El Mural, el Vuelo. Part 08”, de Sentydo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“Picu Urriellu”, de Javier Lobo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“Bosque de La Cebera”, de Pablo Zabala</w:t>
      </w:r>
      <w:r w:rsidR="00F047C1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y Antón Carrero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“Oso pardo”, de Diego As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“La raposa” y “El gato netro Uma”, de Xolaca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“Mano”, de Elisa Capdevila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F047C1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“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Adri creciclando</w:t>
      </w:r>
      <w:r w:rsidR="00F047C1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”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, </w:t>
      </w:r>
      <w:r w:rsidR="00F047C1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de Da2.0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047C1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“Efecto Caparina”, de Dridali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: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“Invisibles”, de 6p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“Art is activism”, de ser.y.star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“Sin título 01. Autorretrato de calle”, de Leticia Cienfuegos-Jovellanos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; 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“Buzón de los Recuerdos”, de La cartera de los recuerdos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“¿Qué haría ella?, de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Gamberrarte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“Arte?”, de Josín Noval Rey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“Nina Simone en un altar”, de Rewind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;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y 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“Nun tas sola. Pola salú mental”, de </w:t>
      </w:r>
      <w:r w:rsidR="00047B5C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P</w:t>
      </w:r>
      <w:r w:rsidR="00F443E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iedres nel Camín. </w:t>
      </w:r>
    </w:p>
    <w:p w14:paraId="1AEF265C" w14:textId="621FFFCB" w:rsidR="003D5026" w:rsidRPr="00F5244F" w:rsidRDefault="00047B5C" w:rsidP="0022352F">
      <w:pPr>
        <w:jc w:val="both"/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</w:pP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“Ruta x Siero” forma parte de la iniciativa “Nosolograffiti", con la que Parque Principado</w:t>
      </w:r>
      <w:r w:rsidR="0023432A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, centro gestionado por Cushman &amp; Wakefield, </w:t>
      </w:r>
      <w:r w:rsidR="00980E55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se ha sumado a la</w:t>
      </w: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 promoci</w:t>
      </w:r>
      <w:r w:rsidR="00980E55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ón</w:t>
      </w: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 </w:t>
      </w:r>
      <w:r w:rsidR="00980E55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de este</w:t>
      </w: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 movimiento artístico que ha situado a Siero como un destino referente por la gran popularidad que han alcanzado algunos de </w:t>
      </w:r>
      <w:r w:rsidR="00980E55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los</w:t>
      </w: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 murales</w:t>
      </w:r>
      <w:r w:rsidR="00980E55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 que se pueden ver en sus calles.</w:t>
      </w:r>
    </w:p>
    <w:p w14:paraId="7A1C93A1" w14:textId="77777777" w:rsidR="0023432A" w:rsidRDefault="0023432A" w:rsidP="00B728CA">
      <w:pPr>
        <w:pStyle w:val="NormalWeb"/>
        <w:jc w:val="both"/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</w:pPr>
    </w:p>
    <w:p w14:paraId="20D5FD90" w14:textId="77777777" w:rsidR="0023432A" w:rsidRDefault="0023432A" w:rsidP="00B728CA">
      <w:pPr>
        <w:pStyle w:val="NormalWeb"/>
        <w:jc w:val="both"/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</w:pPr>
    </w:p>
    <w:p w14:paraId="182B768F" w14:textId="77777777" w:rsidR="0023432A" w:rsidRDefault="0023432A" w:rsidP="00B728CA">
      <w:pPr>
        <w:pStyle w:val="NormalWeb"/>
        <w:jc w:val="both"/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</w:pPr>
    </w:p>
    <w:p w14:paraId="02CB55EC" w14:textId="4C6D4CE3" w:rsidR="00B728CA" w:rsidRPr="00F5244F" w:rsidRDefault="00980E55" w:rsidP="00B728CA">
      <w:pPr>
        <w:pStyle w:val="NormalWeb"/>
        <w:jc w:val="both"/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</w:pPr>
      <w:r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>Comienzan los talleres</w:t>
      </w:r>
      <w:r w:rsidR="00B728CA"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 xml:space="preserve"> de Arte Urbano </w:t>
      </w:r>
      <w:r w:rsidRPr="00F5244F">
        <w:rPr>
          <w:rFonts w:ascii="Poppins" w:eastAsia="Calibri" w:hAnsi="Poppins" w:cs="Poppins"/>
          <w:b/>
          <w:bCs/>
          <w:color w:val="404040" w:themeColor="text1" w:themeTint="BF"/>
          <w:sz w:val="22"/>
          <w:szCs w:val="22"/>
          <w:lang w:val="es-ES_tradnl" w:eastAsia="en-US"/>
        </w:rPr>
        <w:t>gratuitos</w:t>
      </w:r>
    </w:p>
    <w:p w14:paraId="2F306133" w14:textId="70D85970" w:rsidR="00980E55" w:rsidRPr="00F5244F" w:rsidRDefault="00980E55" w:rsidP="001612F8">
      <w:pPr>
        <w:pStyle w:val="NormalWeb"/>
        <w:jc w:val="both"/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</w:pPr>
      <w:r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De manera paralela a la exposición, hoy dan comienzo</w:t>
      </w:r>
      <w:r w:rsidR="00CE7114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también </w:t>
      </w:r>
      <w:r w:rsidR="00C2269D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los talleres especiales de arte urbano que tendrán lugar en el centro hasta el 13 de julio y que contarán con la participación del reconocido artista asturiano "El Séptimo Crío", del que ya se puede visitar la obra pintada en directo en l</w:t>
      </w:r>
      <w:r w:rsidR="00BC06E2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>a</w:t>
      </w:r>
      <w:r w:rsidR="00C2269D"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 planta baja del centro.  </w:t>
      </w:r>
    </w:p>
    <w:p w14:paraId="2B67234A" w14:textId="4D121106" w:rsidR="00C2269D" w:rsidRPr="00F5244F" w:rsidRDefault="00C2269D" w:rsidP="00C2269D">
      <w:pPr>
        <w:pStyle w:val="NormalWeb"/>
        <w:jc w:val="both"/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</w:pPr>
      <w:r w:rsidRPr="00F5244F"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  <w:t xml:space="preserve">De carácter gratuito y dirigidos a niños y jóvenes, se desarrollarán de lunes a jueves, y permitirán a los participantes introducirse en este arte y vivir la experiencia de pintar con spray. Se ofrecerán tres sesiones diarias: a las 12 h, a las 16 h y a las 18 h, en las que se podrá participar reservando plaza en el Punto de Información y a través del teléfono 986 266 856 con la App de Parque Principado. También acudiendo al punto de encuentro el mismo día de la celebración del taller hasta completar aforo -estarán disponibles más de un 30% de las plazas-. </w:t>
      </w:r>
    </w:p>
    <w:p w14:paraId="144CE923" w14:textId="156043DD" w:rsidR="00E7586C" w:rsidRPr="00F5244F" w:rsidRDefault="00B728CA" w:rsidP="00E7586C">
      <w:pPr>
        <w:jc w:val="both"/>
        <w:rPr>
          <w:rFonts w:ascii="Poppins" w:hAnsi="Poppins" w:cs="Poppins"/>
          <w:b/>
          <w:bCs/>
          <w:color w:val="404040" w:themeColor="text1" w:themeTint="BF"/>
          <w:sz w:val="22"/>
          <w:szCs w:val="22"/>
          <w:lang w:val="es-ES_tradnl"/>
        </w:rPr>
      </w:pPr>
      <w:r w:rsidRPr="00F5244F">
        <w:rPr>
          <w:rFonts w:ascii="Poppins" w:hAnsi="Poppins" w:cs="Poppins"/>
          <w:b/>
          <w:bCs/>
          <w:color w:val="404040" w:themeColor="text1" w:themeTint="BF"/>
          <w:sz w:val="22"/>
          <w:szCs w:val="22"/>
          <w:lang w:val="es-ES_tradnl"/>
        </w:rPr>
        <w:t>Una nueva acción Origen</w:t>
      </w:r>
    </w:p>
    <w:p w14:paraId="2AE71939" w14:textId="77777777" w:rsidR="00E7586C" w:rsidRPr="00F5244F" w:rsidRDefault="00E7586C" w:rsidP="00E7586C">
      <w:pPr>
        <w:jc w:val="both"/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</w:pP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“Nosolograffiti” es un nuevo evento conectado con Origen, el proyecto de sostenibilidad de Parque Principado inspirado en lo</w:t>
      </w:r>
      <w:r w:rsidR="00585D8F"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 xml:space="preserve">s </w:t>
      </w:r>
      <w:r w:rsidRPr="00F5244F">
        <w:rPr>
          <w:rFonts w:ascii="Poppins" w:hAnsi="Poppins" w:cs="Poppins"/>
          <w:color w:val="404040" w:themeColor="text1" w:themeTint="BF"/>
          <w:sz w:val="22"/>
          <w:szCs w:val="22"/>
          <w:lang w:val="es-ES_tradnl"/>
        </w:rPr>
        <w:t>17 Objetivos de Desarrollo Sostenible de Naciones Unidas. En concreto, esta acción está centrada en el Objetivo 11, enfocado a crear “Ciudades y Comunidades Sostenibles”, y el Objetivo 4, dirigido a fomentar una “Educación de Calidad”.</w:t>
      </w:r>
    </w:p>
    <w:p w14:paraId="7EBF6BD5" w14:textId="77777777" w:rsidR="00E7586C" w:rsidRPr="00F5244F" w:rsidRDefault="00E7586C" w:rsidP="00E7586C">
      <w:pPr>
        <w:pStyle w:val="NormalWeb"/>
        <w:jc w:val="both"/>
        <w:rPr>
          <w:rFonts w:ascii="Poppins" w:eastAsia="Calibri" w:hAnsi="Poppins" w:cs="Poppins"/>
          <w:color w:val="404040" w:themeColor="text1" w:themeTint="BF"/>
          <w:sz w:val="22"/>
          <w:szCs w:val="22"/>
          <w:lang w:val="es-ES_tradnl" w:eastAsia="en-US"/>
        </w:rPr>
      </w:pPr>
    </w:p>
    <w:p w14:paraId="1098B933" w14:textId="77777777" w:rsidR="006922B8" w:rsidRPr="006922B8" w:rsidRDefault="006922B8" w:rsidP="00E46A03">
      <w:pPr>
        <w:pStyle w:val="NormalWeb"/>
        <w:jc w:val="both"/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</w:pPr>
    </w:p>
    <w:sectPr w:rsidR="006922B8" w:rsidRPr="006922B8" w:rsidSect="00E32C73">
      <w:headerReference w:type="default" r:id="rId7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9F33B" w14:textId="77777777" w:rsidR="00110EC9" w:rsidRDefault="00110EC9" w:rsidP="00E32C73">
      <w:pPr>
        <w:spacing w:after="0"/>
      </w:pPr>
      <w:r>
        <w:separator/>
      </w:r>
    </w:p>
  </w:endnote>
  <w:endnote w:type="continuationSeparator" w:id="0">
    <w:p w14:paraId="0233B1A7" w14:textId="77777777" w:rsidR="00110EC9" w:rsidRDefault="00110EC9" w:rsidP="00E32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4764F" w14:textId="77777777" w:rsidR="00110EC9" w:rsidRDefault="00110EC9" w:rsidP="00E32C73">
      <w:pPr>
        <w:spacing w:after="0"/>
      </w:pPr>
      <w:r>
        <w:separator/>
      </w:r>
    </w:p>
  </w:footnote>
  <w:footnote w:type="continuationSeparator" w:id="0">
    <w:p w14:paraId="6C732DB6" w14:textId="77777777" w:rsidR="00110EC9" w:rsidRDefault="00110EC9" w:rsidP="00E32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4EEE" w14:textId="77777777" w:rsidR="00E32C73" w:rsidRPr="00E32C73" w:rsidRDefault="00B26B27" w:rsidP="00E32C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2542F697" wp14:editId="14FAD6C0">
          <wp:simplePos x="0" y="0"/>
          <wp:positionH relativeFrom="column">
            <wp:posOffset>-1369695</wp:posOffset>
          </wp:positionH>
          <wp:positionV relativeFrom="paragraph">
            <wp:posOffset>-596900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04BB0"/>
    <w:rsid w:val="00012F8D"/>
    <w:rsid w:val="00013C49"/>
    <w:rsid w:val="00033B62"/>
    <w:rsid w:val="00036AEB"/>
    <w:rsid w:val="00041100"/>
    <w:rsid w:val="000438D2"/>
    <w:rsid w:val="00047B5C"/>
    <w:rsid w:val="00052794"/>
    <w:rsid w:val="00056279"/>
    <w:rsid w:val="00065393"/>
    <w:rsid w:val="000657FE"/>
    <w:rsid w:val="0007350A"/>
    <w:rsid w:val="000856FE"/>
    <w:rsid w:val="00085C4B"/>
    <w:rsid w:val="0009004B"/>
    <w:rsid w:val="000B190F"/>
    <w:rsid w:val="000B26DB"/>
    <w:rsid w:val="000B4322"/>
    <w:rsid w:val="000C39E4"/>
    <w:rsid w:val="000C6D25"/>
    <w:rsid w:val="000D1943"/>
    <w:rsid w:val="000D4657"/>
    <w:rsid w:val="000E0290"/>
    <w:rsid w:val="000E0DDA"/>
    <w:rsid w:val="000E369B"/>
    <w:rsid w:val="001026DC"/>
    <w:rsid w:val="00103F0D"/>
    <w:rsid w:val="00110EC9"/>
    <w:rsid w:val="00111C4C"/>
    <w:rsid w:val="00114C7E"/>
    <w:rsid w:val="001248B8"/>
    <w:rsid w:val="001512DD"/>
    <w:rsid w:val="001555EE"/>
    <w:rsid w:val="001612F8"/>
    <w:rsid w:val="001619CF"/>
    <w:rsid w:val="00170762"/>
    <w:rsid w:val="0017267F"/>
    <w:rsid w:val="001779EF"/>
    <w:rsid w:val="0018173F"/>
    <w:rsid w:val="001829AF"/>
    <w:rsid w:val="00193793"/>
    <w:rsid w:val="00194D52"/>
    <w:rsid w:val="001A2D73"/>
    <w:rsid w:val="001B3DBC"/>
    <w:rsid w:val="001B4675"/>
    <w:rsid w:val="001C220B"/>
    <w:rsid w:val="001C54E5"/>
    <w:rsid w:val="001C6847"/>
    <w:rsid w:val="001D30ED"/>
    <w:rsid w:val="001D3463"/>
    <w:rsid w:val="001E0083"/>
    <w:rsid w:val="001E3D49"/>
    <w:rsid w:val="001E3E5F"/>
    <w:rsid w:val="001F17CB"/>
    <w:rsid w:val="001F4179"/>
    <w:rsid w:val="00214262"/>
    <w:rsid w:val="0022352F"/>
    <w:rsid w:val="0023432A"/>
    <w:rsid w:val="002407B7"/>
    <w:rsid w:val="002540F8"/>
    <w:rsid w:val="00254478"/>
    <w:rsid w:val="00257EEF"/>
    <w:rsid w:val="00260DB5"/>
    <w:rsid w:val="00265AF5"/>
    <w:rsid w:val="00272055"/>
    <w:rsid w:val="00273285"/>
    <w:rsid w:val="00281215"/>
    <w:rsid w:val="00286111"/>
    <w:rsid w:val="00296555"/>
    <w:rsid w:val="002A1E18"/>
    <w:rsid w:val="002B2440"/>
    <w:rsid w:val="002B2E27"/>
    <w:rsid w:val="002B4607"/>
    <w:rsid w:val="002C1A10"/>
    <w:rsid w:val="002C33CF"/>
    <w:rsid w:val="002C4C7F"/>
    <w:rsid w:val="002D5B43"/>
    <w:rsid w:val="002D6BEA"/>
    <w:rsid w:val="002E51D7"/>
    <w:rsid w:val="002E6F88"/>
    <w:rsid w:val="002F4172"/>
    <w:rsid w:val="00306E75"/>
    <w:rsid w:val="0033382C"/>
    <w:rsid w:val="0034043A"/>
    <w:rsid w:val="00354EAB"/>
    <w:rsid w:val="0037025D"/>
    <w:rsid w:val="00377B32"/>
    <w:rsid w:val="00392A1F"/>
    <w:rsid w:val="00392FB8"/>
    <w:rsid w:val="00393082"/>
    <w:rsid w:val="003A6B27"/>
    <w:rsid w:val="003B4447"/>
    <w:rsid w:val="003B75F5"/>
    <w:rsid w:val="003C14B8"/>
    <w:rsid w:val="003D35F5"/>
    <w:rsid w:val="003D3CEE"/>
    <w:rsid w:val="003D5026"/>
    <w:rsid w:val="003F4A30"/>
    <w:rsid w:val="00422018"/>
    <w:rsid w:val="00424F08"/>
    <w:rsid w:val="004250EF"/>
    <w:rsid w:val="004314C3"/>
    <w:rsid w:val="004329A2"/>
    <w:rsid w:val="0043635F"/>
    <w:rsid w:val="00441C9E"/>
    <w:rsid w:val="00445A7D"/>
    <w:rsid w:val="00445EEB"/>
    <w:rsid w:val="00455AE8"/>
    <w:rsid w:val="00474937"/>
    <w:rsid w:val="00476587"/>
    <w:rsid w:val="00483696"/>
    <w:rsid w:val="00490DBE"/>
    <w:rsid w:val="004928E1"/>
    <w:rsid w:val="00494207"/>
    <w:rsid w:val="004A2E94"/>
    <w:rsid w:val="004B2BB8"/>
    <w:rsid w:val="004B7E31"/>
    <w:rsid w:val="004D14A8"/>
    <w:rsid w:val="004D3AE0"/>
    <w:rsid w:val="004D4972"/>
    <w:rsid w:val="004D58CB"/>
    <w:rsid w:val="004D61DD"/>
    <w:rsid w:val="004E3565"/>
    <w:rsid w:val="004E6D9C"/>
    <w:rsid w:val="004F37D6"/>
    <w:rsid w:val="004F576E"/>
    <w:rsid w:val="00513147"/>
    <w:rsid w:val="00517077"/>
    <w:rsid w:val="005252CC"/>
    <w:rsid w:val="0054249C"/>
    <w:rsid w:val="005526F1"/>
    <w:rsid w:val="00554355"/>
    <w:rsid w:val="00555268"/>
    <w:rsid w:val="005568D7"/>
    <w:rsid w:val="005613CF"/>
    <w:rsid w:val="00567365"/>
    <w:rsid w:val="00573787"/>
    <w:rsid w:val="00575E6B"/>
    <w:rsid w:val="005807BD"/>
    <w:rsid w:val="00581FBE"/>
    <w:rsid w:val="00585D8F"/>
    <w:rsid w:val="005A349D"/>
    <w:rsid w:val="005B3D52"/>
    <w:rsid w:val="005C097B"/>
    <w:rsid w:val="005D1F4A"/>
    <w:rsid w:val="005D4816"/>
    <w:rsid w:val="005E2F03"/>
    <w:rsid w:val="005F11FC"/>
    <w:rsid w:val="005F17D7"/>
    <w:rsid w:val="005F2BCF"/>
    <w:rsid w:val="005F763B"/>
    <w:rsid w:val="00601B3B"/>
    <w:rsid w:val="00604637"/>
    <w:rsid w:val="00606D1B"/>
    <w:rsid w:val="006075E9"/>
    <w:rsid w:val="006113FF"/>
    <w:rsid w:val="00612305"/>
    <w:rsid w:val="00615933"/>
    <w:rsid w:val="00616722"/>
    <w:rsid w:val="00621C0C"/>
    <w:rsid w:val="00622BC3"/>
    <w:rsid w:val="00631450"/>
    <w:rsid w:val="00632B92"/>
    <w:rsid w:val="0063405C"/>
    <w:rsid w:val="006430E6"/>
    <w:rsid w:val="00647212"/>
    <w:rsid w:val="00651C11"/>
    <w:rsid w:val="00684593"/>
    <w:rsid w:val="00691912"/>
    <w:rsid w:val="006922B8"/>
    <w:rsid w:val="006A0590"/>
    <w:rsid w:val="006A6241"/>
    <w:rsid w:val="006B0A69"/>
    <w:rsid w:val="006B0B8C"/>
    <w:rsid w:val="006B383D"/>
    <w:rsid w:val="006C2F5C"/>
    <w:rsid w:val="006C3585"/>
    <w:rsid w:val="006D1C1B"/>
    <w:rsid w:val="006D550B"/>
    <w:rsid w:val="006E2CF0"/>
    <w:rsid w:val="006E401D"/>
    <w:rsid w:val="006F1CB0"/>
    <w:rsid w:val="007007FA"/>
    <w:rsid w:val="00702757"/>
    <w:rsid w:val="0070616A"/>
    <w:rsid w:val="00706919"/>
    <w:rsid w:val="0071182C"/>
    <w:rsid w:val="00724E6F"/>
    <w:rsid w:val="00734EC0"/>
    <w:rsid w:val="007457A9"/>
    <w:rsid w:val="00752E9F"/>
    <w:rsid w:val="007703E9"/>
    <w:rsid w:val="00773A2C"/>
    <w:rsid w:val="00774DC9"/>
    <w:rsid w:val="00776150"/>
    <w:rsid w:val="007808D0"/>
    <w:rsid w:val="00781ADB"/>
    <w:rsid w:val="00785A1D"/>
    <w:rsid w:val="00793CDC"/>
    <w:rsid w:val="00795F02"/>
    <w:rsid w:val="00796DAE"/>
    <w:rsid w:val="0079775C"/>
    <w:rsid w:val="00797C08"/>
    <w:rsid w:val="007A2627"/>
    <w:rsid w:val="007A61F4"/>
    <w:rsid w:val="007D2AC3"/>
    <w:rsid w:val="007D7E24"/>
    <w:rsid w:val="007E55FB"/>
    <w:rsid w:val="007F45F6"/>
    <w:rsid w:val="007F60C4"/>
    <w:rsid w:val="007F611D"/>
    <w:rsid w:val="008006E6"/>
    <w:rsid w:val="008056E7"/>
    <w:rsid w:val="00811A9A"/>
    <w:rsid w:val="00815EFD"/>
    <w:rsid w:val="00817352"/>
    <w:rsid w:val="0082363A"/>
    <w:rsid w:val="00831394"/>
    <w:rsid w:val="008327A7"/>
    <w:rsid w:val="00833CFD"/>
    <w:rsid w:val="00835D1A"/>
    <w:rsid w:val="008362FE"/>
    <w:rsid w:val="00840BB7"/>
    <w:rsid w:val="00841DBC"/>
    <w:rsid w:val="00851952"/>
    <w:rsid w:val="008600F6"/>
    <w:rsid w:val="0086259D"/>
    <w:rsid w:val="00875D9C"/>
    <w:rsid w:val="008862A9"/>
    <w:rsid w:val="008B1A63"/>
    <w:rsid w:val="008C1C79"/>
    <w:rsid w:val="008D29D1"/>
    <w:rsid w:val="008D59F0"/>
    <w:rsid w:val="008E2B55"/>
    <w:rsid w:val="008F7FC8"/>
    <w:rsid w:val="0090260E"/>
    <w:rsid w:val="00903DC9"/>
    <w:rsid w:val="00906AA5"/>
    <w:rsid w:val="009167D3"/>
    <w:rsid w:val="009245EA"/>
    <w:rsid w:val="009279DA"/>
    <w:rsid w:val="0093145D"/>
    <w:rsid w:val="00945D81"/>
    <w:rsid w:val="009464C4"/>
    <w:rsid w:val="0095093A"/>
    <w:rsid w:val="00957765"/>
    <w:rsid w:val="00975B17"/>
    <w:rsid w:val="00980E55"/>
    <w:rsid w:val="009860CA"/>
    <w:rsid w:val="00996BCB"/>
    <w:rsid w:val="009C5701"/>
    <w:rsid w:val="009D0BF4"/>
    <w:rsid w:val="009D1007"/>
    <w:rsid w:val="009D541B"/>
    <w:rsid w:val="009E1FA8"/>
    <w:rsid w:val="009E76E8"/>
    <w:rsid w:val="009E7D8F"/>
    <w:rsid w:val="009F0782"/>
    <w:rsid w:val="00A03486"/>
    <w:rsid w:val="00A07198"/>
    <w:rsid w:val="00A21A11"/>
    <w:rsid w:val="00A264B2"/>
    <w:rsid w:val="00A32F5C"/>
    <w:rsid w:val="00A33C6F"/>
    <w:rsid w:val="00A34D6B"/>
    <w:rsid w:val="00A360F1"/>
    <w:rsid w:val="00A36735"/>
    <w:rsid w:val="00A41F8A"/>
    <w:rsid w:val="00A51D98"/>
    <w:rsid w:val="00A53E68"/>
    <w:rsid w:val="00A60A3E"/>
    <w:rsid w:val="00A70939"/>
    <w:rsid w:val="00A8217C"/>
    <w:rsid w:val="00A848AC"/>
    <w:rsid w:val="00A92B8B"/>
    <w:rsid w:val="00AA150A"/>
    <w:rsid w:val="00AB2FF2"/>
    <w:rsid w:val="00AB77D8"/>
    <w:rsid w:val="00AC4E73"/>
    <w:rsid w:val="00AC58A3"/>
    <w:rsid w:val="00AD16B6"/>
    <w:rsid w:val="00AD3C3D"/>
    <w:rsid w:val="00AD63CC"/>
    <w:rsid w:val="00AD6DAF"/>
    <w:rsid w:val="00AF4940"/>
    <w:rsid w:val="00AF4C6A"/>
    <w:rsid w:val="00B00E50"/>
    <w:rsid w:val="00B02273"/>
    <w:rsid w:val="00B03D9D"/>
    <w:rsid w:val="00B13D75"/>
    <w:rsid w:val="00B167D4"/>
    <w:rsid w:val="00B24065"/>
    <w:rsid w:val="00B26A76"/>
    <w:rsid w:val="00B26B27"/>
    <w:rsid w:val="00B36C05"/>
    <w:rsid w:val="00B6036A"/>
    <w:rsid w:val="00B66F42"/>
    <w:rsid w:val="00B728CA"/>
    <w:rsid w:val="00B82052"/>
    <w:rsid w:val="00B87879"/>
    <w:rsid w:val="00B90BFF"/>
    <w:rsid w:val="00BC06E2"/>
    <w:rsid w:val="00BD6BB0"/>
    <w:rsid w:val="00BE69FE"/>
    <w:rsid w:val="00BF41F0"/>
    <w:rsid w:val="00BF7CB7"/>
    <w:rsid w:val="00BF7F1A"/>
    <w:rsid w:val="00C05B93"/>
    <w:rsid w:val="00C11218"/>
    <w:rsid w:val="00C12C41"/>
    <w:rsid w:val="00C156D6"/>
    <w:rsid w:val="00C2269D"/>
    <w:rsid w:val="00C37DC7"/>
    <w:rsid w:val="00C44BD9"/>
    <w:rsid w:val="00C50A39"/>
    <w:rsid w:val="00C67CBA"/>
    <w:rsid w:val="00C80DFE"/>
    <w:rsid w:val="00C81DA4"/>
    <w:rsid w:val="00CA2C4E"/>
    <w:rsid w:val="00CB25DF"/>
    <w:rsid w:val="00CB3819"/>
    <w:rsid w:val="00CB4A5C"/>
    <w:rsid w:val="00CB4CC9"/>
    <w:rsid w:val="00CC06D5"/>
    <w:rsid w:val="00CD2D7A"/>
    <w:rsid w:val="00CD4836"/>
    <w:rsid w:val="00CD5CCB"/>
    <w:rsid w:val="00CD5F42"/>
    <w:rsid w:val="00CE0F06"/>
    <w:rsid w:val="00CE5819"/>
    <w:rsid w:val="00CE62F0"/>
    <w:rsid w:val="00CE7114"/>
    <w:rsid w:val="00CE7AC3"/>
    <w:rsid w:val="00CF0EB0"/>
    <w:rsid w:val="00CF2C81"/>
    <w:rsid w:val="00CF6710"/>
    <w:rsid w:val="00D02432"/>
    <w:rsid w:val="00D14880"/>
    <w:rsid w:val="00D150B9"/>
    <w:rsid w:val="00D20E6E"/>
    <w:rsid w:val="00D233BD"/>
    <w:rsid w:val="00D35C90"/>
    <w:rsid w:val="00D420A7"/>
    <w:rsid w:val="00D505DE"/>
    <w:rsid w:val="00D52793"/>
    <w:rsid w:val="00D55699"/>
    <w:rsid w:val="00D61252"/>
    <w:rsid w:val="00D62EEE"/>
    <w:rsid w:val="00D70B30"/>
    <w:rsid w:val="00D761D7"/>
    <w:rsid w:val="00D82807"/>
    <w:rsid w:val="00D82B0F"/>
    <w:rsid w:val="00D84D2F"/>
    <w:rsid w:val="00D84ECA"/>
    <w:rsid w:val="00D940AB"/>
    <w:rsid w:val="00DA7297"/>
    <w:rsid w:val="00DB1D23"/>
    <w:rsid w:val="00DB2033"/>
    <w:rsid w:val="00DC4332"/>
    <w:rsid w:val="00DD075F"/>
    <w:rsid w:val="00DD2347"/>
    <w:rsid w:val="00DE2E5D"/>
    <w:rsid w:val="00DF0F7E"/>
    <w:rsid w:val="00DF48C5"/>
    <w:rsid w:val="00E03BFF"/>
    <w:rsid w:val="00E17D35"/>
    <w:rsid w:val="00E32C73"/>
    <w:rsid w:val="00E44599"/>
    <w:rsid w:val="00E445DF"/>
    <w:rsid w:val="00E46A03"/>
    <w:rsid w:val="00E60663"/>
    <w:rsid w:val="00E60F3E"/>
    <w:rsid w:val="00E61FBD"/>
    <w:rsid w:val="00E7376A"/>
    <w:rsid w:val="00E7586C"/>
    <w:rsid w:val="00E80101"/>
    <w:rsid w:val="00E91004"/>
    <w:rsid w:val="00E92B4C"/>
    <w:rsid w:val="00E97FF8"/>
    <w:rsid w:val="00EB2986"/>
    <w:rsid w:val="00EC651A"/>
    <w:rsid w:val="00ED0093"/>
    <w:rsid w:val="00ED1EE2"/>
    <w:rsid w:val="00ED27C6"/>
    <w:rsid w:val="00ED47B4"/>
    <w:rsid w:val="00EF276A"/>
    <w:rsid w:val="00F047C1"/>
    <w:rsid w:val="00F11A7F"/>
    <w:rsid w:val="00F32080"/>
    <w:rsid w:val="00F32EBC"/>
    <w:rsid w:val="00F369FB"/>
    <w:rsid w:val="00F443E4"/>
    <w:rsid w:val="00F45E76"/>
    <w:rsid w:val="00F5244F"/>
    <w:rsid w:val="00F5499D"/>
    <w:rsid w:val="00F54C1E"/>
    <w:rsid w:val="00F61F3B"/>
    <w:rsid w:val="00F626D9"/>
    <w:rsid w:val="00F647D2"/>
    <w:rsid w:val="00F671A4"/>
    <w:rsid w:val="00F72C88"/>
    <w:rsid w:val="00F77442"/>
    <w:rsid w:val="00F852CF"/>
    <w:rsid w:val="00FA3FF2"/>
    <w:rsid w:val="00FA7587"/>
    <w:rsid w:val="00FB0470"/>
    <w:rsid w:val="00FC1088"/>
    <w:rsid w:val="00FE254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B5979"/>
  <w15:docId w15:val="{13E58F72-8ABB-6A45-B595-BA6634F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6A"/>
    <w:pPr>
      <w:spacing w:after="240"/>
    </w:pPr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outlineLvl w:val="1"/>
    </w:pPr>
    <w:rPr>
      <w:rFonts w:ascii="Poppins" w:hAnsi="Poppins" w:cs="Poppins"/>
      <w:b/>
      <w:bCs/>
      <w:sz w:val="21"/>
      <w:szCs w:val="21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spacing w:after="0"/>
      <w:ind w:left="720"/>
      <w:contextualSpacing/>
    </w:pPr>
    <w:rPr>
      <w:rFonts w:ascii="Calibri" w:hAnsi="Calibri" w:cs="Times New Roman"/>
      <w:color w:val="auto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line="420" w:lineRule="exact"/>
      <w:contextualSpacing/>
      <w:outlineLvl w:val="0"/>
    </w:pPr>
    <w:rPr>
      <w:rFonts w:ascii="Poppins" w:hAnsi="Poppins" w:cs="Poppins"/>
      <w:b/>
      <w:bCs/>
      <w:sz w:val="36"/>
      <w:szCs w:val="36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eastAsia="Times New Roman" w:hAnsi="Poppins SemiBold" w:cs="Poppins SemiBold"/>
      <w:b/>
      <w:bCs/>
      <w:sz w:val="20"/>
      <w:szCs w:val="20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30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p1">
    <w:name w:val="p1"/>
    <w:basedOn w:val="Normal"/>
    <w:rsid w:val="00E92B4C"/>
    <w:pPr>
      <w:spacing w:after="0"/>
    </w:pPr>
    <w:rPr>
      <w:rFonts w:ascii="Arial" w:eastAsia="MS Mincho" w:hAnsi="Arial" w:cs="Arial"/>
      <w:color w:val="auto"/>
      <w:lang w:val="es-ES_tradnl" w:eastAsia="es-ES_tradnl"/>
    </w:rPr>
  </w:style>
  <w:style w:type="character" w:customStyle="1" w:styleId="apple-converted-space">
    <w:name w:val="apple-converted-space"/>
    <w:rsid w:val="00E92B4C"/>
  </w:style>
  <w:style w:type="character" w:styleId="Textoennegrita">
    <w:name w:val="Strong"/>
    <w:uiPriority w:val="22"/>
    <w:qFormat/>
    <w:rsid w:val="008D59F0"/>
    <w:rPr>
      <w:b/>
      <w:bCs/>
    </w:rPr>
  </w:style>
  <w:style w:type="character" w:customStyle="1" w:styleId="Mencinsinresolver1">
    <w:name w:val="Mención sin resolver1"/>
    <w:uiPriority w:val="99"/>
    <w:rsid w:val="00DD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2020-08-20T13:57:00Z</cp:lastPrinted>
  <dcterms:created xsi:type="dcterms:W3CDTF">2023-06-21T15:28:00Z</dcterms:created>
  <dcterms:modified xsi:type="dcterms:W3CDTF">2023-06-23T11:58:00Z</dcterms:modified>
</cp:coreProperties>
</file>