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2EEB" w14:textId="77777777" w:rsidR="00430CEE" w:rsidRPr="00430CEE" w:rsidRDefault="001A4F81" w:rsidP="007F1FA2">
      <w:pPr>
        <w:pStyle w:val="PrrafoTelefnica"/>
        <w:rPr>
          <w:rFonts w:ascii="Arial" w:hAnsi="Arial"/>
          <w:color w:val="003200"/>
          <w:u w:val="single"/>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FA72905" wp14:editId="5ADD77E9">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w:pict>
              <v:group w14:anchorId="76872F2C"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1"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ixAAAANoAAAAPAAAAZHJzL2Rvd25yZXYueG1sRI9Ba8JA&#10;FITvBf/D8oTemo091BJdRYKiBXuoCnp8Zp/JavZtmt1q2l/fLRQ8DjPzDTOedrYWV2q9caxgkKQg&#10;iAunDZcKdtvF0ysIH5A11o5JwTd5mE56D2PMtLvxB103oRQRwj5DBVUITSalLyqy6BPXEEfv5FqL&#10;Icq2lLrFW4TbWj6n6Yu0aDguVNhQXlFx2XxZBXyeH4v1/vOwDOX7Njdv+c+ejFKP/W42AhGoC/fw&#10;f3ulFQzh70q8AXLyCwAA//8DAFBLAQItABQABgAIAAAAIQDb4fbL7gAAAIUBAAATAAAAAAAAAAAA&#10;AAAAAAAAAABbQ29udGVudF9UeXBlc10ueG1sUEsBAi0AFAAGAAgAAAAhAFr0LFu/AAAAFQEAAAsA&#10;AAAAAAAAAAAAAAAAHwEAAF9yZWxzLy5yZWxzUEsBAi0AFAAGAAgAAAAhAK1/4GLEAAAA2gAAAA8A&#10;AAAAAAAAAAAAAAAABwIAAGRycy9kb3ducmV2LnhtbFBLBQYAAAAAAwADALcAAAD4AgAAAAA=&#10;">
                  <v:imagedata r:id="rId12" o:title=""/>
                </v:shape>
              </v:group>
            </w:pict>
          </mc:Fallback>
        </mc:AlternateContent>
      </w:r>
    </w:p>
    <w:p w14:paraId="70C1B440" w14:textId="3D284886" w:rsidR="000C74D8" w:rsidRPr="007F1FA2" w:rsidRDefault="000C74D8" w:rsidP="00937087">
      <w:pPr>
        <w:pStyle w:val="PrrafoTelefnica"/>
        <w:rPr>
          <w:lang w:val="es-ES"/>
        </w:rPr>
      </w:pPr>
      <w:r w:rsidRPr="007F1FA2">
        <w:rPr>
          <w:lang w:val="es-ES"/>
        </w:rPr>
        <w:t xml:space="preserve">Nota de </w:t>
      </w:r>
      <w:proofErr w:type="spellStart"/>
      <w:r w:rsidRPr="007F1FA2">
        <w:rPr>
          <w:lang w:val="es-ES"/>
        </w:rPr>
        <w:t>prensa</w:t>
      </w:r>
      <w:r w:rsidR="009C500B">
        <w:rPr>
          <w:lang w:val="es-ES"/>
        </w:rPr>
        <w:t>_Foro</w:t>
      </w:r>
      <w:proofErr w:type="spellEnd"/>
      <w:r w:rsidR="009C500B">
        <w:rPr>
          <w:lang w:val="es-ES"/>
        </w:rPr>
        <w:t xml:space="preserve"> Económico de Davos 2023</w:t>
      </w:r>
    </w:p>
    <w:p w14:paraId="21C02E03" w14:textId="77777777" w:rsidR="000C74D8" w:rsidRDefault="000C74D8" w:rsidP="007F1FA2">
      <w:pPr>
        <w:pStyle w:val="PrrafoTelefnica"/>
        <w:rPr>
          <w:lang w:val="es-ES"/>
        </w:rPr>
      </w:pPr>
    </w:p>
    <w:p w14:paraId="64B1EC39" w14:textId="77777777" w:rsidR="007F1FA2" w:rsidRDefault="007F1FA2" w:rsidP="007F1FA2">
      <w:pPr>
        <w:pStyle w:val="PrrafoTelefnica"/>
        <w:rPr>
          <w:lang w:val="es-ES"/>
        </w:rPr>
      </w:pPr>
    </w:p>
    <w:p w14:paraId="18C03D52" w14:textId="7E063C88" w:rsidR="007F1FA2" w:rsidRPr="00B32CC0" w:rsidRDefault="00B137AA" w:rsidP="007F1FA2">
      <w:pPr>
        <w:pStyle w:val="TtuloTelefnica"/>
        <w:rPr>
          <w:b w:val="0"/>
          <w:bCs w:val="0"/>
        </w:rPr>
      </w:pPr>
      <w:r w:rsidRPr="00B32CC0">
        <w:rPr>
          <w:b w:val="0"/>
          <w:bCs w:val="0"/>
        </w:rPr>
        <w:t>Álvarez-Pallete: “</w:t>
      </w:r>
      <w:r w:rsidR="006461F0">
        <w:rPr>
          <w:b w:val="0"/>
          <w:bCs w:val="0"/>
        </w:rPr>
        <w:t xml:space="preserve">El </w:t>
      </w:r>
      <w:proofErr w:type="spellStart"/>
      <w:r w:rsidR="006461F0" w:rsidRPr="00087527">
        <w:rPr>
          <w:b w:val="0"/>
          <w:bCs w:val="0"/>
        </w:rPr>
        <w:t>reskilling</w:t>
      </w:r>
      <w:proofErr w:type="spellEnd"/>
      <w:r w:rsidR="006461F0" w:rsidRPr="00087527">
        <w:rPr>
          <w:b w:val="0"/>
          <w:bCs w:val="0"/>
        </w:rPr>
        <w:t xml:space="preserve"> </w:t>
      </w:r>
      <w:r w:rsidR="006461F0">
        <w:rPr>
          <w:b w:val="0"/>
          <w:bCs w:val="0"/>
        </w:rPr>
        <w:t xml:space="preserve">y </w:t>
      </w:r>
      <w:r w:rsidR="004B6398">
        <w:rPr>
          <w:b w:val="0"/>
          <w:bCs w:val="0"/>
        </w:rPr>
        <w:t xml:space="preserve">la tecnología son </w:t>
      </w:r>
      <w:r w:rsidR="006461F0">
        <w:rPr>
          <w:b w:val="0"/>
          <w:bCs w:val="0"/>
        </w:rPr>
        <w:t xml:space="preserve">parte de </w:t>
      </w:r>
      <w:r w:rsidR="004B6398">
        <w:rPr>
          <w:b w:val="0"/>
          <w:bCs w:val="0"/>
        </w:rPr>
        <w:t>la solución a</w:t>
      </w:r>
      <w:r w:rsidR="00EC07AB">
        <w:rPr>
          <w:b w:val="0"/>
          <w:bCs w:val="0"/>
        </w:rPr>
        <w:t>l problema de</w:t>
      </w:r>
      <w:r w:rsidR="004B6398">
        <w:rPr>
          <w:b w:val="0"/>
          <w:bCs w:val="0"/>
        </w:rPr>
        <w:t xml:space="preserve"> la desigualdad</w:t>
      </w:r>
      <w:r w:rsidRPr="00B32CC0">
        <w:rPr>
          <w:b w:val="0"/>
          <w:bCs w:val="0"/>
        </w:rPr>
        <w:t>”</w:t>
      </w:r>
      <w:r w:rsidR="00577210" w:rsidRPr="00B32CC0">
        <w:rPr>
          <w:b w:val="0"/>
          <w:bCs w:val="0"/>
        </w:rPr>
        <w:t xml:space="preserve"> </w:t>
      </w:r>
    </w:p>
    <w:p w14:paraId="21FD3ADF" w14:textId="77777777" w:rsidR="00A10776" w:rsidRDefault="00A10776" w:rsidP="007F1FA2">
      <w:pPr>
        <w:pStyle w:val="PrrafoTelefnica"/>
        <w:rPr>
          <w:lang w:val="es-ES"/>
        </w:rPr>
      </w:pPr>
    </w:p>
    <w:p w14:paraId="0AC84CD0" w14:textId="77777777" w:rsidR="007F1FA2" w:rsidRPr="002344AC" w:rsidRDefault="007F1FA2" w:rsidP="007F1FA2">
      <w:pPr>
        <w:pStyle w:val="PrrafoTelefnica"/>
        <w:rPr>
          <w:lang w:val="es-ES"/>
        </w:rPr>
      </w:pPr>
    </w:p>
    <w:p w14:paraId="41378C32" w14:textId="38EF45D8" w:rsidR="000C74D8" w:rsidRPr="00B137AA" w:rsidRDefault="00B32CC0" w:rsidP="002344AC">
      <w:pPr>
        <w:pStyle w:val="ListaPrrafoTelefnica"/>
        <w:rPr>
          <w:lang w:val="es-ES"/>
        </w:rPr>
      </w:pPr>
      <w:r>
        <w:rPr>
          <w:lang w:val="es-ES"/>
        </w:rPr>
        <w:t>El presidente de Telefónica, José María Álvarez-Pallete, defiende en Davos la necesidad de “gestionar la transición al nuevo mundo digital</w:t>
      </w:r>
      <w:r w:rsidR="0099267F">
        <w:rPr>
          <w:lang w:val="es-ES"/>
        </w:rPr>
        <w:t xml:space="preserve"> de una manera socialmente responsable</w:t>
      </w:r>
      <w:r>
        <w:rPr>
          <w:lang w:val="es-ES"/>
        </w:rPr>
        <w:t>” p</w:t>
      </w:r>
      <w:r w:rsidR="008C75E2">
        <w:rPr>
          <w:lang w:val="es-ES"/>
        </w:rPr>
        <w:t xml:space="preserve">ara aprovechar el potencial </w:t>
      </w:r>
      <w:r w:rsidR="0099267F">
        <w:rPr>
          <w:lang w:val="es-ES"/>
        </w:rPr>
        <w:t>que</w:t>
      </w:r>
      <w:r w:rsidR="008C75E2">
        <w:rPr>
          <w:lang w:val="es-ES"/>
        </w:rPr>
        <w:t xml:space="preserve"> la tecnología</w:t>
      </w:r>
      <w:r w:rsidR="0099267F">
        <w:rPr>
          <w:lang w:val="es-ES"/>
        </w:rPr>
        <w:t xml:space="preserve"> ofrece</w:t>
      </w:r>
      <w:r w:rsidR="00B137AA">
        <w:rPr>
          <w:lang w:val="es-ES"/>
        </w:rPr>
        <w:t xml:space="preserve">. </w:t>
      </w:r>
    </w:p>
    <w:p w14:paraId="21FD9ED9" w14:textId="77777777" w:rsidR="00FE1939" w:rsidRPr="00B137AA" w:rsidRDefault="00FE1939" w:rsidP="00FE1939">
      <w:pPr>
        <w:pStyle w:val="ListaPrrafoTelefnica"/>
        <w:numPr>
          <w:ilvl w:val="0"/>
          <w:numId w:val="0"/>
        </w:numPr>
        <w:ind w:left="1276"/>
        <w:rPr>
          <w:lang w:val="es-ES"/>
        </w:rPr>
      </w:pPr>
    </w:p>
    <w:p w14:paraId="48E4313B" w14:textId="77777777" w:rsidR="00A10776" w:rsidRPr="00B137AA" w:rsidRDefault="00A10776" w:rsidP="007F1FA2">
      <w:pPr>
        <w:pStyle w:val="PrrafoTelefnica"/>
        <w:rPr>
          <w:lang w:val="es-ES"/>
        </w:rPr>
      </w:pPr>
    </w:p>
    <w:p w14:paraId="6FA87979" w14:textId="022334CE" w:rsidR="004B6398" w:rsidRDefault="00F921B0" w:rsidP="00F00FD5">
      <w:pPr>
        <w:pStyle w:val="PrrafoTelefnica"/>
        <w:rPr>
          <w:lang w:val="es-ES"/>
        </w:rPr>
      </w:pPr>
      <w:r>
        <w:rPr>
          <w:b/>
          <w:bCs/>
          <w:lang w:val="es-ES"/>
        </w:rPr>
        <w:t>Davos</w:t>
      </w:r>
      <w:r w:rsidR="00FE1939" w:rsidRPr="00FE1939">
        <w:rPr>
          <w:b/>
          <w:bCs/>
          <w:lang w:val="es-ES"/>
        </w:rPr>
        <w:t xml:space="preserve">, </w:t>
      </w:r>
      <w:r w:rsidR="0023147C">
        <w:rPr>
          <w:b/>
          <w:bCs/>
          <w:lang w:val="es-ES"/>
        </w:rPr>
        <w:t>18</w:t>
      </w:r>
      <w:r w:rsidR="00FE1939" w:rsidRPr="00FE1939">
        <w:rPr>
          <w:b/>
          <w:bCs/>
          <w:lang w:val="es-ES"/>
        </w:rPr>
        <w:t xml:space="preserve"> de </w:t>
      </w:r>
      <w:r w:rsidR="0023147C">
        <w:rPr>
          <w:b/>
          <w:bCs/>
          <w:lang w:val="es-ES"/>
        </w:rPr>
        <w:t>enero</w:t>
      </w:r>
      <w:r w:rsidR="00B137AA">
        <w:rPr>
          <w:b/>
          <w:bCs/>
          <w:lang w:val="es-ES"/>
        </w:rPr>
        <w:t xml:space="preserve"> de 202</w:t>
      </w:r>
      <w:r w:rsidR="0023147C">
        <w:rPr>
          <w:b/>
          <w:bCs/>
          <w:lang w:val="es-ES"/>
        </w:rPr>
        <w:t>3</w:t>
      </w:r>
      <w:r w:rsidR="00FE1939" w:rsidRPr="00FE1939">
        <w:rPr>
          <w:b/>
          <w:bCs/>
          <w:lang w:val="es-ES"/>
        </w:rPr>
        <w:t>.</w:t>
      </w:r>
      <w:r w:rsidR="00FE1939" w:rsidRPr="00FE1939">
        <w:rPr>
          <w:lang w:val="es-ES"/>
        </w:rPr>
        <w:t xml:space="preserve"> </w:t>
      </w:r>
      <w:r w:rsidR="0023147C" w:rsidRPr="00F00FD5">
        <w:rPr>
          <w:lang w:val="es-ES"/>
        </w:rPr>
        <w:t>El presidente de Telefónica, José María Álva</w:t>
      </w:r>
      <w:r w:rsidR="0023147C">
        <w:rPr>
          <w:lang w:val="es-ES"/>
        </w:rPr>
        <w:t xml:space="preserve">rez-Pallete, ha subrayado durante su intervención en el Foro Económico de Davos, donde ha participado hoy en un panel titulado ‘El futuro del trabajo’, que </w:t>
      </w:r>
      <w:r w:rsidR="004B6398">
        <w:rPr>
          <w:lang w:val="es-ES"/>
        </w:rPr>
        <w:t xml:space="preserve">“la desigualdad es el mayor desafío” al que se enfrenta la sociedad en el cambio de era que la transformación digital trae consigo. Frente a ese problema, ha destacado que “la recualificación y la tecnología son </w:t>
      </w:r>
      <w:r w:rsidR="00FD4F98">
        <w:rPr>
          <w:lang w:val="es-ES"/>
        </w:rPr>
        <w:t xml:space="preserve">parte de </w:t>
      </w:r>
      <w:r w:rsidR="004B6398">
        <w:rPr>
          <w:lang w:val="es-ES"/>
        </w:rPr>
        <w:t xml:space="preserve">la solución”. </w:t>
      </w:r>
    </w:p>
    <w:p w14:paraId="32EFA1BE" w14:textId="2E1CBBB5" w:rsidR="004B6398" w:rsidRDefault="004B6398" w:rsidP="00F00FD5">
      <w:pPr>
        <w:pStyle w:val="PrrafoTelefnica"/>
        <w:rPr>
          <w:lang w:val="es-ES"/>
        </w:rPr>
      </w:pPr>
    </w:p>
    <w:p w14:paraId="7E20CA76" w14:textId="73AAD631" w:rsidR="004B6398" w:rsidRDefault="004B6398" w:rsidP="004B6398">
      <w:pPr>
        <w:pStyle w:val="PrrafoTelefnica"/>
        <w:rPr>
          <w:lang w:val="es-ES"/>
        </w:rPr>
      </w:pPr>
      <w:r>
        <w:rPr>
          <w:lang w:val="es-ES"/>
        </w:rPr>
        <w:t>Álvarez-Pallete ha enfatizado que “l</w:t>
      </w:r>
      <w:r w:rsidRPr="00E554A0">
        <w:rPr>
          <w:lang w:val="es-ES"/>
        </w:rPr>
        <w:t xml:space="preserve">as </w:t>
      </w:r>
      <w:r w:rsidR="00DB4AFC">
        <w:rPr>
          <w:lang w:val="es-ES"/>
        </w:rPr>
        <w:t>ayudas son necesarias</w:t>
      </w:r>
      <w:r w:rsidR="00E975C7">
        <w:rPr>
          <w:lang w:val="es-ES"/>
        </w:rPr>
        <w:t xml:space="preserve"> para corregir la</w:t>
      </w:r>
      <w:r w:rsidR="00892AB6">
        <w:rPr>
          <w:lang w:val="es-ES"/>
        </w:rPr>
        <w:t xml:space="preserve"> desigualdad</w:t>
      </w:r>
      <w:r w:rsidR="00DB4AFC">
        <w:rPr>
          <w:lang w:val="es-ES"/>
        </w:rPr>
        <w:t>, pero fundamental</w:t>
      </w:r>
      <w:r w:rsidR="00C3034C">
        <w:rPr>
          <w:lang w:val="es-ES"/>
        </w:rPr>
        <w:t>mente se necesitan competencias</w:t>
      </w:r>
      <w:r>
        <w:rPr>
          <w:lang w:val="es-ES"/>
        </w:rPr>
        <w:t>”. P</w:t>
      </w:r>
      <w:r w:rsidR="00885662">
        <w:rPr>
          <w:lang w:val="es-ES"/>
        </w:rPr>
        <w:t xml:space="preserve">ara ello, ha demandado la necesidad de aplicar la tecnología para promover una masiva recualificación que permita cubrir los puestos de trabajo que continúan vacantes mientras, en paralelo, la sociedad sigue registrando millones de desempleados. “Esta situación responde a que las personas no poseen las habilidades que se </w:t>
      </w:r>
      <w:r w:rsidR="008A55D5">
        <w:rPr>
          <w:lang w:val="es-ES"/>
        </w:rPr>
        <w:t>demandan</w:t>
      </w:r>
      <w:r w:rsidR="00885662">
        <w:rPr>
          <w:lang w:val="es-ES"/>
        </w:rPr>
        <w:t xml:space="preserve">”, ha advertido. </w:t>
      </w:r>
    </w:p>
    <w:p w14:paraId="756618D7" w14:textId="77777777" w:rsidR="004B6398" w:rsidRDefault="004B6398" w:rsidP="004B6398">
      <w:pPr>
        <w:pStyle w:val="PrrafoTelefnica"/>
        <w:rPr>
          <w:lang w:val="es-ES"/>
        </w:rPr>
      </w:pPr>
    </w:p>
    <w:p w14:paraId="3FD2F607" w14:textId="1FEADB3D" w:rsidR="00885662" w:rsidRDefault="00C3034C" w:rsidP="00885662">
      <w:pPr>
        <w:pStyle w:val="PrrafoTelefnica"/>
        <w:rPr>
          <w:lang w:val="es-ES"/>
        </w:rPr>
      </w:pPr>
      <w:r>
        <w:rPr>
          <w:lang w:val="es-ES"/>
        </w:rPr>
        <w:t xml:space="preserve">El </w:t>
      </w:r>
      <w:proofErr w:type="spellStart"/>
      <w:r w:rsidRPr="006C44BE">
        <w:rPr>
          <w:i/>
          <w:iCs/>
          <w:lang w:val="es-ES"/>
        </w:rPr>
        <w:t>reskilling</w:t>
      </w:r>
      <w:proofErr w:type="spellEnd"/>
      <w:r w:rsidR="009C39BD">
        <w:rPr>
          <w:lang w:val="es-ES"/>
        </w:rPr>
        <w:t xml:space="preserve"> ayudará a superar el impacto que la tecnología y la automatización están causando en el mercado laboral, al tiempo que permitirá capturar las nuevas oportunidades de trabajo que</w:t>
      </w:r>
      <w:r w:rsidR="00C7286B" w:rsidRPr="00C7286B">
        <w:rPr>
          <w:lang w:val="es-ES"/>
        </w:rPr>
        <w:t xml:space="preserve"> la transición digital y ecológica está generando. </w:t>
      </w:r>
      <w:r w:rsidR="007D6F9E">
        <w:rPr>
          <w:lang w:val="es-ES"/>
        </w:rPr>
        <w:t>C</w:t>
      </w:r>
      <w:r w:rsidR="002D5E0A">
        <w:rPr>
          <w:lang w:val="es-ES"/>
        </w:rPr>
        <w:t xml:space="preserve">ontar con capacidades y habilidades digitales para atender los nuevos perfiles </w:t>
      </w:r>
      <w:r w:rsidR="008C75E2">
        <w:rPr>
          <w:lang w:val="es-ES"/>
        </w:rPr>
        <w:t xml:space="preserve">demandados en </w:t>
      </w:r>
      <w:r w:rsidR="002D5E0A">
        <w:rPr>
          <w:lang w:val="es-ES"/>
        </w:rPr>
        <w:t>la revolución tecnológica</w:t>
      </w:r>
      <w:r w:rsidR="007D6F9E">
        <w:rPr>
          <w:lang w:val="es-ES"/>
        </w:rPr>
        <w:t>, por un lado,</w:t>
      </w:r>
      <w:r w:rsidR="002D5E0A">
        <w:rPr>
          <w:lang w:val="es-ES"/>
        </w:rPr>
        <w:t xml:space="preserve"> y luchar contra la obsolescencia de la cualificación de los empleados</w:t>
      </w:r>
      <w:r w:rsidR="007D6F9E">
        <w:rPr>
          <w:lang w:val="es-ES"/>
        </w:rPr>
        <w:t>, por otro, resultará</w:t>
      </w:r>
      <w:r w:rsidR="008C75E2">
        <w:rPr>
          <w:lang w:val="es-ES"/>
        </w:rPr>
        <w:t>n</w:t>
      </w:r>
      <w:r w:rsidR="007D6F9E">
        <w:rPr>
          <w:lang w:val="es-ES"/>
        </w:rPr>
        <w:t xml:space="preserve"> determinante</w:t>
      </w:r>
      <w:r w:rsidR="008C75E2">
        <w:rPr>
          <w:lang w:val="es-ES"/>
        </w:rPr>
        <w:t>s</w:t>
      </w:r>
      <w:r w:rsidR="007D6F9E">
        <w:rPr>
          <w:lang w:val="es-ES"/>
        </w:rPr>
        <w:t xml:space="preserve"> para combatir la desigualdad y abogar por la inclusión.</w:t>
      </w:r>
      <w:bookmarkStart w:id="0" w:name="_Hlk124871684"/>
      <w:r w:rsidR="00885662">
        <w:rPr>
          <w:lang w:val="es-ES"/>
        </w:rPr>
        <w:t xml:space="preserve"> Para promover </w:t>
      </w:r>
      <w:r w:rsidR="008C75E2">
        <w:rPr>
          <w:lang w:val="es-ES"/>
        </w:rPr>
        <w:t>el</w:t>
      </w:r>
      <w:r w:rsidR="00885662">
        <w:rPr>
          <w:lang w:val="es-ES"/>
        </w:rPr>
        <w:t xml:space="preserve"> aprendizaje permanente y la recualificación que permitan aprovechar el potencial que la revolución tecnológica ofrece, el presidente de Telefónica ha pedido “gestionar bien la transición digital”. </w:t>
      </w:r>
    </w:p>
    <w:p w14:paraId="7FFE9A10" w14:textId="65695457" w:rsidR="009C500B" w:rsidRDefault="009C500B" w:rsidP="007D6F9E">
      <w:pPr>
        <w:pStyle w:val="PrrafoTelefnica"/>
        <w:rPr>
          <w:lang w:val="es-ES"/>
        </w:rPr>
      </w:pPr>
    </w:p>
    <w:p w14:paraId="5F0D171D" w14:textId="10B44324" w:rsidR="009C500B" w:rsidRPr="00137CF4" w:rsidRDefault="009C500B" w:rsidP="009C500B">
      <w:pPr>
        <w:pStyle w:val="SubtituloTelefnica"/>
        <w:rPr>
          <w:lang w:val="es-ES"/>
        </w:rPr>
      </w:pPr>
      <w:r>
        <w:rPr>
          <w:lang w:val="es-ES"/>
        </w:rPr>
        <w:t>Liderar con el ejemplo</w:t>
      </w:r>
    </w:p>
    <w:p w14:paraId="14D5899D" w14:textId="77777777" w:rsidR="009C500B" w:rsidRDefault="009C500B" w:rsidP="007D6F9E">
      <w:pPr>
        <w:pStyle w:val="PrrafoTelefnica"/>
        <w:rPr>
          <w:lang w:val="es-ES"/>
        </w:rPr>
      </w:pPr>
    </w:p>
    <w:p w14:paraId="181248CB" w14:textId="6DB6B99F" w:rsidR="009C500B" w:rsidRDefault="009C500B" w:rsidP="009C500B">
      <w:pPr>
        <w:pStyle w:val="PrrafoTelefnica"/>
        <w:rPr>
          <w:lang w:val="es-ES"/>
        </w:rPr>
      </w:pPr>
      <w:r>
        <w:rPr>
          <w:lang w:val="es-ES"/>
        </w:rPr>
        <w:t>Álvarez</w:t>
      </w:r>
      <w:r w:rsidRPr="009C500B">
        <w:rPr>
          <w:lang w:val="es-ES"/>
        </w:rPr>
        <w:t>-</w:t>
      </w:r>
      <w:r>
        <w:rPr>
          <w:lang w:val="es-ES"/>
        </w:rPr>
        <w:t>Pallete ha puesto en valor que</w:t>
      </w:r>
      <w:r w:rsidRPr="009C500B">
        <w:rPr>
          <w:lang w:val="es-ES"/>
        </w:rPr>
        <w:t xml:space="preserve"> Telefónica lleva años comprometida con la </w:t>
      </w:r>
      <w:r w:rsidR="008A55D5">
        <w:rPr>
          <w:lang w:val="es-ES"/>
        </w:rPr>
        <w:t>formación</w:t>
      </w:r>
      <w:r w:rsidRPr="009C500B">
        <w:rPr>
          <w:lang w:val="es-ES"/>
        </w:rPr>
        <w:t xml:space="preserve"> y la empleabilidad</w:t>
      </w:r>
      <w:r>
        <w:rPr>
          <w:lang w:val="es-ES"/>
        </w:rPr>
        <w:t xml:space="preserve"> a través de distintas iniciativas. Ha destacado </w:t>
      </w:r>
      <w:bookmarkEnd w:id="0"/>
      <w:r>
        <w:rPr>
          <w:lang w:val="es-ES"/>
        </w:rPr>
        <w:t xml:space="preserve">que la compañía cuenta en España con el </w:t>
      </w:r>
      <w:r w:rsidRPr="009C500B">
        <w:rPr>
          <w:lang w:val="es-ES"/>
        </w:rPr>
        <w:t xml:space="preserve">mayor programa de </w:t>
      </w:r>
      <w:r>
        <w:rPr>
          <w:lang w:val="es-ES"/>
        </w:rPr>
        <w:t>recualificación</w:t>
      </w:r>
      <w:r w:rsidRPr="009C500B">
        <w:rPr>
          <w:lang w:val="es-ES"/>
        </w:rPr>
        <w:t xml:space="preserve"> interno de </w:t>
      </w:r>
      <w:r w:rsidRPr="009C500B">
        <w:rPr>
          <w:lang w:val="es-ES"/>
        </w:rPr>
        <w:lastRenderedPageBreak/>
        <w:t>Europa</w:t>
      </w:r>
      <w:r w:rsidR="0049719D">
        <w:rPr>
          <w:lang w:val="es-ES"/>
        </w:rPr>
        <w:t xml:space="preserve">, reflejado en que más de </w:t>
      </w:r>
      <w:r w:rsidRPr="009C500B">
        <w:rPr>
          <w:lang w:val="es-ES"/>
        </w:rPr>
        <w:t xml:space="preserve">16.000 empleados recibieron formación el año pasado </w:t>
      </w:r>
      <w:r w:rsidR="0049719D">
        <w:rPr>
          <w:lang w:val="es-ES"/>
        </w:rPr>
        <w:t>para</w:t>
      </w:r>
      <w:r w:rsidRPr="009C500B">
        <w:rPr>
          <w:lang w:val="es-ES"/>
        </w:rPr>
        <w:t xml:space="preserve"> actualizar sus capacidades.</w:t>
      </w:r>
    </w:p>
    <w:p w14:paraId="201C3E88" w14:textId="7697B3AE" w:rsidR="0049719D" w:rsidRDefault="0049719D" w:rsidP="009C500B">
      <w:pPr>
        <w:pStyle w:val="PrrafoTelefnica"/>
        <w:rPr>
          <w:lang w:val="es-ES"/>
        </w:rPr>
      </w:pPr>
    </w:p>
    <w:p w14:paraId="05BAE478" w14:textId="6E6A2B16" w:rsidR="009C500B" w:rsidRDefault="0049719D" w:rsidP="007D6F9E">
      <w:pPr>
        <w:pStyle w:val="PrrafoTelefnica"/>
        <w:rPr>
          <w:lang w:val="es-ES"/>
        </w:rPr>
      </w:pPr>
      <w:r>
        <w:rPr>
          <w:lang w:val="es-ES"/>
        </w:rPr>
        <w:t xml:space="preserve">También se ha referido a la contribución de </w:t>
      </w:r>
      <w:r w:rsidR="009C500B" w:rsidRPr="009C500B">
        <w:rPr>
          <w:lang w:val="es-ES"/>
        </w:rPr>
        <w:t>Fundación Telefónica</w:t>
      </w:r>
      <w:r>
        <w:rPr>
          <w:lang w:val="es-ES"/>
        </w:rPr>
        <w:t>, que</w:t>
      </w:r>
      <w:r w:rsidR="009C500B" w:rsidRPr="009C500B">
        <w:rPr>
          <w:lang w:val="es-ES"/>
        </w:rPr>
        <w:t xml:space="preserve"> </w:t>
      </w:r>
      <w:r>
        <w:rPr>
          <w:lang w:val="es-ES"/>
        </w:rPr>
        <w:t xml:space="preserve">impulsa proyectos </w:t>
      </w:r>
      <w:r w:rsidR="009C500B" w:rsidRPr="009C500B">
        <w:rPr>
          <w:lang w:val="es-ES"/>
        </w:rPr>
        <w:t>sociales para fomentar la empleabilidad</w:t>
      </w:r>
      <w:r>
        <w:rPr>
          <w:lang w:val="es-ES"/>
        </w:rPr>
        <w:t xml:space="preserve">. Es el caso de </w:t>
      </w:r>
      <w:r w:rsidR="00622220">
        <w:rPr>
          <w:lang w:val="es-ES"/>
        </w:rPr>
        <w:t xml:space="preserve">Campus </w:t>
      </w:r>
      <w:r w:rsidR="009C500B" w:rsidRPr="009C500B">
        <w:rPr>
          <w:lang w:val="es-ES"/>
        </w:rPr>
        <w:t>42, una academia de programación gratuita basada en una metodología innovadora donde los alumnos aprenden unos de otros y se preparan para las nuevas demandas digitales del mercado laboral.</w:t>
      </w:r>
    </w:p>
    <w:p w14:paraId="2802DF86" w14:textId="1145EADA" w:rsidR="00F86278" w:rsidRDefault="00F86278" w:rsidP="007D6F9E">
      <w:pPr>
        <w:pStyle w:val="PrrafoTelefnica"/>
        <w:rPr>
          <w:lang w:val="es-ES"/>
        </w:rPr>
      </w:pPr>
    </w:p>
    <w:p w14:paraId="4A0F2A53" w14:textId="3BD89558" w:rsidR="00F86278" w:rsidRDefault="00F86278" w:rsidP="007D6F9E">
      <w:pPr>
        <w:pStyle w:val="PrrafoTelefnica"/>
        <w:rPr>
          <w:lang w:val="es-ES"/>
        </w:rPr>
      </w:pPr>
      <w:r>
        <w:rPr>
          <w:lang w:val="es-ES"/>
        </w:rPr>
        <w:t>Otro camino consiste en integrar fuerzas mediante la colaboración</w:t>
      </w:r>
      <w:r w:rsidRPr="00F86278">
        <w:rPr>
          <w:lang w:val="es-ES"/>
        </w:rPr>
        <w:t xml:space="preserve"> público-privada para </w:t>
      </w:r>
      <w:r w:rsidR="00874E94">
        <w:rPr>
          <w:lang w:val="es-ES"/>
        </w:rPr>
        <w:t>conseguir</w:t>
      </w:r>
      <w:r w:rsidRPr="00F86278">
        <w:rPr>
          <w:lang w:val="es-ES"/>
        </w:rPr>
        <w:t xml:space="preserve"> un mayor impacto y ofrecer más oportunidades de </w:t>
      </w:r>
      <w:r>
        <w:rPr>
          <w:lang w:val="es-ES"/>
        </w:rPr>
        <w:t>aprendizaje continuo. Ha mencionado el caso ‘</w:t>
      </w:r>
      <w:r w:rsidRPr="00F86278">
        <w:rPr>
          <w:lang w:val="es-ES"/>
        </w:rPr>
        <w:t>Reskilling For Employment</w:t>
      </w:r>
      <w:r>
        <w:rPr>
          <w:lang w:val="es-ES"/>
        </w:rPr>
        <w:t>’</w:t>
      </w:r>
      <w:r w:rsidRPr="00F86278">
        <w:rPr>
          <w:lang w:val="es-ES"/>
        </w:rPr>
        <w:t>, uno de los proyectos emblemáticos de la E</w:t>
      </w:r>
      <w:r>
        <w:rPr>
          <w:lang w:val="es-ES"/>
        </w:rPr>
        <w:t xml:space="preserve">uropean </w:t>
      </w:r>
      <w:proofErr w:type="gramStart"/>
      <w:r w:rsidRPr="00F86278">
        <w:rPr>
          <w:lang w:val="es-ES"/>
        </w:rPr>
        <w:t>R</w:t>
      </w:r>
      <w:r>
        <w:rPr>
          <w:lang w:val="es-ES"/>
        </w:rPr>
        <w:t>ound</w:t>
      </w:r>
      <w:proofErr w:type="gramEnd"/>
      <w:r>
        <w:rPr>
          <w:lang w:val="es-ES"/>
        </w:rPr>
        <w:t xml:space="preserve"> Table (ERT), organización</w:t>
      </w:r>
      <w:r w:rsidR="004923DB">
        <w:rPr>
          <w:lang w:val="es-ES"/>
        </w:rPr>
        <w:t xml:space="preserve"> que agrupa a las principales empresas europeas y</w:t>
      </w:r>
      <w:r>
        <w:rPr>
          <w:lang w:val="es-ES"/>
        </w:rPr>
        <w:t xml:space="preserve"> en la que Álvarez-Pallete preside precisamente </w:t>
      </w:r>
      <w:r w:rsidRPr="00F86278">
        <w:rPr>
          <w:lang w:val="es-ES"/>
        </w:rPr>
        <w:t>el Comité de Empleabilidad, Competencias e Impacto</w:t>
      </w:r>
      <w:r>
        <w:rPr>
          <w:lang w:val="es-ES"/>
        </w:rPr>
        <w:t>.</w:t>
      </w:r>
    </w:p>
    <w:p w14:paraId="3963929D" w14:textId="3BFC5E96" w:rsidR="007D6F9E" w:rsidRDefault="007D6F9E" w:rsidP="007D6F9E">
      <w:pPr>
        <w:pStyle w:val="PrrafoTelefnica"/>
        <w:rPr>
          <w:lang w:val="es-ES"/>
        </w:rPr>
      </w:pPr>
    </w:p>
    <w:p w14:paraId="2AE5F149" w14:textId="05230931" w:rsidR="007D6F9E" w:rsidRDefault="007D6F9E" w:rsidP="007D6F9E">
      <w:pPr>
        <w:pStyle w:val="PrrafoTelefnica"/>
        <w:rPr>
          <w:lang w:val="es-ES"/>
        </w:rPr>
      </w:pPr>
      <w:r>
        <w:rPr>
          <w:lang w:val="es-ES"/>
        </w:rPr>
        <w:t>Entre las medidas que pueden permitir a la sociedad prepararse para poner a su favor el impacto de la tecnología, Álvarez-Pallete ha recomendado</w:t>
      </w:r>
      <w:r w:rsidR="00885662">
        <w:rPr>
          <w:lang w:val="es-ES"/>
        </w:rPr>
        <w:t xml:space="preserve"> aplicar la tecnología a la educación y la formación,</w:t>
      </w:r>
      <w:r>
        <w:rPr>
          <w:lang w:val="es-ES"/>
        </w:rPr>
        <w:t xml:space="preserve"> </w:t>
      </w:r>
      <w:r w:rsidR="00504DE9">
        <w:rPr>
          <w:lang w:val="es-ES"/>
        </w:rPr>
        <w:t xml:space="preserve">adaptar </w:t>
      </w:r>
      <w:r>
        <w:rPr>
          <w:lang w:val="es-ES"/>
        </w:rPr>
        <w:t xml:space="preserve">la educación </w:t>
      </w:r>
      <w:r w:rsidR="00504DE9">
        <w:rPr>
          <w:lang w:val="es-ES"/>
        </w:rPr>
        <w:t xml:space="preserve">a las demandas de la </w:t>
      </w:r>
      <w:r>
        <w:rPr>
          <w:lang w:val="es-ES"/>
        </w:rPr>
        <w:t xml:space="preserve">sociedad digital o promover una cultura de aprendizaje permanente. </w:t>
      </w:r>
    </w:p>
    <w:p w14:paraId="62B5136E" w14:textId="57B742F1" w:rsidR="007D6F9E" w:rsidRDefault="007D6F9E" w:rsidP="007D6F9E">
      <w:pPr>
        <w:pStyle w:val="PrrafoTelefnica"/>
        <w:rPr>
          <w:lang w:val="es-ES"/>
        </w:rPr>
      </w:pPr>
    </w:p>
    <w:p w14:paraId="2D178DDE" w14:textId="6367BCAA" w:rsidR="007D6F9E" w:rsidRDefault="007D6F9E" w:rsidP="007D6F9E">
      <w:pPr>
        <w:pStyle w:val="PrrafoTelefnica"/>
        <w:rPr>
          <w:lang w:val="es-ES"/>
        </w:rPr>
      </w:pPr>
      <w:r>
        <w:rPr>
          <w:lang w:val="es-ES"/>
        </w:rPr>
        <w:t>“</w:t>
      </w:r>
      <w:r w:rsidRPr="007D6F9E">
        <w:rPr>
          <w:lang w:val="es-ES"/>
        </w:rPr>
        <w:t>Es necesario ofrecer a nuestros empleados programas de formación adaptados a las competencias que necesitan para triunfar en la economía digital, generar talento y aumentar la competitividad de nuestras empresas</w:t>
      </w:r>
      <w:r w:rsidR="009C500B">
        <w:rPr>
          <w:lang w:val="es-ES"/>
        </w:rPr>
        <w:t xml:space="preserve">”, ha afirmado. </w:t>
      </w:r>
    </w:p>
    <w:p w14:paraId="625FBB96" w14:textId="0DAC50AC" w:rsidR="009C500B" w:rsidRDefault="009C500B" w:rsidP="007D6F9E">
      <w:pPr>
        <w:pStyle w:val="PrrafoTelefnica"/>
        <w:rPr>
          <w:lang w:val="es-ES"/>
        </w:rPr>
      </w:pPr>
    </w:p>
    <w:p w14:paraId="11AEB5B7" w14:textId="422BAE6B" w:rsidR="00A10776" w:rsidRDefault="00A10776" w:rsidP="007F1FA2">
      <w:pPr>
        <w:pStyle w:val="PrrafoTelefnica"/>
        <w:rPr>
          <w:lang w:val="es-ES"/>
        </w:rPr>
      </w:pPr>
    </w:p>
    <w:p w14:paraId="5F8098B3" w14:textId="636F01F0" w:rsidR="009C500B" w:rsidRDefault="009C500B" w:rsidP="007F1FA2">
      <w:pPr>
        <w:pStyle w:val="PrrafoTelefnica"/>
        <w:rPr>
          <w:lang w:val="es-ES"/>
        </w:rPr>
      </w:pPr>
    </w:p>
    <w:p w14:paraId="34AA3825" w14:textId="77777777" w:rsidR="009C500B" w:rsidRPr="00137CF4" w:rsidRDefault="009C500B" w:rsidP="007F1FA2">
      <w:pPr>
        <w:pStyle w:val="PrrafoTelefnica"/>
        <w:rPr>
          <w:lang w:val="es-ES"/>
        </w:rPr>
      </w:pPr>
    </w:p>
    <w:sectPr w:rsidR="009C500B" w:rsidRPr="00137CF4" w:rsidSect="00096A59">
      <w:headerReference w:type="default" r:id="rId13"/>
      <w:footerReference w:type="even" r:id="rId14"/>
      <w:footerReference w:type="default" r:id="rId15"/>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BC59" w14:textId="77777777" w:rsidR="00E75705" w:rsidRDefault="00E75705" w:rsidP="00932EC0">
      <w:r>
        <w:separator/>
      </w:r>
    </w:p>
  </w:endnote>
  <w:endnote w:type="continuationSeparator" w:id="0">
    <w:p w14:paraId="3703F559" w14:textId="77777777" w:rsidR="00E75705" w:rsidRDefault="00E75705"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ExtraLight">
    <w:altName w:val="Calibri"/>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4607036"/>
      <w:docPartObj>
        <w:docPartGallery w:val="Page Numbers (Bottom of Page)"/>
        <w:docPartUnique/>
      </w:docPartObj>
    </w:sdtPr>
    <w:sdtEndPr>
      <w:rPr>
        <w:rStyle w:val="Nmerodepgina"/>
      </w:rPr>
    </w:sdtEndPr>
    <w:sdtContent>
      <w:p w14:paraId="0A0836D1"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82BB83A"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40479423"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0AE15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961" w14:textId="77777777" w:rsidR="00137CF4" w:rsidRDefault="00137CF4" w:rsidP="00937087">
    <w:pPr>
      <w:pStyle w:val="PrrafoTelefnica"/>
      <w:ind w:right="360"/>
      <w:rPr>
        <w:rFonts w:asciiTheme="majorHAnsi" w:hAnsiTheme="majorHAnsi" w:cstheme="majorHAnsi"/>
        <w:b/>
        <w:bCs/>
        <w:sz w:val="20"/>
        <w:szCs w:val="20"/>
        <w:lang w:val="es-ES"/>
      </w:rPr>
    </w:pPr>
  </w:p>
  <w:p w14:paraId="45BD075E" w14:textId="4A21759C"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7FD08759"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7DE5583D" w14:textId="16B2DC58"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6277268D"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Pr="00937087">
          <w:rPr>
            <w:rStyle w:val="Nmerodepgina"/>
            <w:noProof/>
            <w:color w:val="6E7893" w:themeColor="accent1"/>
            <w:sz w:val="20"/>
            <w:szCs w:val="20"/>
          </w:rPr>
          <w:t>1</w:t>
        </w:r>
        <w:r w:rsidRPr="00937087">
          <w:rPr>
            <w:rStyle w:val="Nmerodepgina"/>
            <w:color w:val="6E7893" w:themeColor="accent1"/>
            <w:sz w:val="20"/>
            <w:szCs w:val="20"/>
          </w:rPr>
          <w:fldChar w:fldCharType="end"/>
        </w:r>
      </w:p>
    </w:sdtContent>
  </w:sdt>
  <w:p w14:paraId="100EDBF2" w14:textId="4573E579" w:rsidR="00C97C47" w:rsidRPr="0023147C" w:rsidRDefault="00137CF4" w:rsidP="00C97C47">
    <w:pPr>
      <w:tabs>
        <w:tab w:val="left" w:pos="3520"/>
      </w:tabs>
      <w:ind w:left="567" w:right="425"/>
      <w:rPr>
        <w:rFonts w:cstheme="minorHAnsi"/>
        <w:color w:val="0066FF" w:themeColor="text2"/>
      </w:rPr>
    </w:pPr>
    <w:r w:rsidRPr="0023147C">
      <w:rPr>
        <w:rFonts w:cstheme="minorHAnsi"/>
        <w:color w:val="0066FF" w:themeColor="text2"/>
        <w:sz w:val="20"/>
        <w:szCs w:val="20"/>
      </w:rPr>
      <w:t>telefonica.com/es/</w:t>
    </w:r>
    <w:proofErr w:type="spellStart"/>
    <w:r w:rsidRPr="0023147C">
      <w:rPr>
        <w:rFonts w:cstheme="minorHAnsi"/>
        <w:color w:val="0066FF" w:themeColor="text2"/>
        <w:sz w:val="20"/>
        <w:szCs w:val="20"/>
      </w:rPr>
      <w:t>sala-comunicacion</w:t>
    </w:r>
    <w:proofErr w:type="spellEnd"/>
    <w:r w:rsidRPr="0023147C">
      <w:rPr>
        <w:rFonts w:cstheme="minorHAnsi"/>
        <w:color w:val="0066FF" w:themeColor="text2"/>
        <w:sz w:val="20"/>
        <w:szCs w:val="20"/>
      </w:rPr>
      <w:t>/</w:t>
    </w:r>
  </w:p>
  <w:p w14:paraId="25189BE5" w14:textId="77777777" w:rsidR="00C97C47" w:rsidRPr="0023147C" w:rsidRDefault="00C97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55EA" w14:textId="77777777" w:rsidR="00E75705" w:rsidRDefault="00E75705" w:rsidP="00932EC0">
      <w:r>
        <w:separator/>
      </w:r>
    </w:p>
  </w:footnote>
  <w:footnote w:type="continuationSeparator" w:id="0">
    <w:p w14:paraId="492E55B5" w14:textId="77777777" w:rsidR="00E75705" w:rsidRDefault="00E75705"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D76C"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39"/>
    <w:rsid w:val="00071D24"/>
    <w:rsid w:val="00087527"/>
    <w:rsid w:val="00096A59"/>
    <w:rsid w:val="000A6973"/>
    <w:rsid w:val="000C74D8"/>
    <w:rsid w:val="000F194A"/>
    <w:rsid w:val="00103216"/>
    <w:rsid w:val="001161B0"/>
    <w:rsid w:val="00137CF4"/>
    <w:rsid w:val="00173A3B"/>
    <w:rsid w:val="001A4F81"/>
    <w:rsid w:val="001B60DA"/>
    <w:rsid w:val="0023147C"/>
    <w:rsid w:val="002344AC"/>
    <w:rsid w:val="00276315"/>
    <w:rsid w:val="002D5E0A"/>
    <w:rsid w:val="0038702C"/>
    <w:rsid w:val="003B7D6D"/>
    <w:rsid w:val="003D42A5"/>
    <w:rsid w:val="00430CEE"/>
    <w:rsid w:val="00456851"/>
    <w:rsid w:val="004721AB"/>
    <w:rsid w:val="00484896"/>
    <w:rsid w:val="004923DB"/>
    <w:rsid w:val="0049719D"/>
    <w:rsid w:val="004B6398"/>
    <w:rsid w:val="004F6649"/>
    <w:rsid w:val="00504DE9"/>
    <w:rsid w:val="00577210"/>
    <w:rsid w:val="005C2029"/>
    <w:rsid w:val="005D605C"/>
    <w:rsid w:val="00622220"/>
    <w:rsid w:val="006461F0"/>
    <w:rsid w:val="006C44BE"/>
    <w:rsid w:val="00734CE3"/>
    <w:rsid w:val="007D6F9E"/>
    <w:rsid w:val="007F1FA2"/>
    <w:rsid w:val="008613A4"/>
    <w:rsid w:val="00874E94"/>
    <w:rsid w:val="00885662"/>
    <w:rsid w:val="00892AB6"/>
    <w:rsid w:val="008A55D5"/>
    <w:rsid w:val="008C75E2"/>
    <w:rsid w:val="00932EC0"/>
    <w:rsid w:val="00937087"/>
    <w:rsid w:val="0099267F"/>
    <w:rsid w:val="009A066C"/>
    <w:rsid w:val="009B0616"/>
    <w:rsid w:val="009C39BD"/>
    <w:rsid w:val="009C500B"/>
    <w:rsid w:val="00A10776"/>
    <w:rsid w:val="00A35A0F"/>
    <w:rsid w:val="00AD1110"/>
    <w:rsid w:val="00B137AA"/>
    <w:rsid w:val="00B30916"/>
    <w:rsid w:val="00B31A63"/>
    <w:rsid w:val="00B32CC0"/>
    <w:rsid w:val="00B5190A"/>
    <w:rsid w:val="00BC10A2"/>
    <w:rsid w:val="00BF6074"/>
    <w:rsid w:val="00C3034C"/>
    <w:rsid w:val="00C46C8D"/>
    <w:rsid w:val="00C7286B"/>
    <w:rsid w:val="00C97C47"/>
    <w:rsid w:val="00CF339F"/>
    <w:rsid w:val="00DB25FC"/>
    <w:rsid w:val="00DB4AFC"/>
    <w:rsid w:val="00DD4F3A"/>
    <w:rsid w:val="00DE1A2D"/>
    <w:rsid w:val="00DE5C65"/>
    <w:rsid w:val="00E463B6"/>
    <w:rsid w:val="00E554A0"/>
    <w:rsid w:val="00E75705"/>
    <w:rsid w:val="00E975C7"/>
    <w:rsid w:val="00EA3118"/>
    <w:rsid w:val="00EC07AB"/>
    <w:rsid w:val="00F00FD5"/>
    <w:rsid w:val="00F55D2E"/>
    <w:rsid w:val="00F61A8E"/>
    <w:rsid w:val="00F74DF4"/>
    <w:rsid w:val="00F86278"/>
    <w:rsid w:val="00F921B0"/>
    <w:rsid w:val="00F95F64"/>
    <w:rsid w:val="00FA251C"/>
    <w:rsid w:val="00FD4F98"/>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6620AA"/>
  <w14:defaultImageDpi w14:val="300"/>
  <w15:docId w15:val="{3A560DAC-84F4-4B16-893F-BD8E42F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rsid w:val="00B3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88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02983\Desktop\NOTAS%20DE%20PRENSA\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 2021 (1).dotx</Template>
  <TotalTime>42</TotalTime>
  <Pages>2</Pages>
  <Words>587</Words>
  <Characters>3231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MAITE NUNEZ DIEZ</cp:lastModifiedBy>
  <cp:revision>16</cp:revision>
  <cp:lastPrinted>2023-01-18T09:09:00Z</cp:lastPrinted>
  <dcterms:created xsi:type="dcterms:W3CDTF">2023-01-18T09:09:00Z</dcterms:created>
  <dcterms:modified xsi:type="dcterms:W3CDTF">2023-01-18T10:05:00Z</dcterms:modified>
</cp:coreProperties>
</file>