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5BBDA" w14:textId="77777777" w:rsidR="008A4E54" w:rsidRPr="00B727FC" w:rsidRDefault="000B4903" w:rsidP="009D4712">
      <w:pPr>
        <w:spacing w:line="300" w:lineRule="auto"/>
        <w:rPr>
          <w:rFonts w:ascii="Muller" w:hAnsi="Muller" w:cs="Calibri"/>
          <w:color w:val="41A945"/>
          <w:sz w:val="21"/>
          <w:szCs w:val="21"/>
          <w:lang w:val="es-ES"/>
        </w:rPr>
      </w:pPr>
      <w:r>
        <w:rPr>
          <w:rFonts w:ascii="Muller" w:hAnsi="Muller" w:cs="Calibri"/>
          <w:color w:val="41A945"/>
          <w:sz w:val="21"/>
          <w:szCs w:val="21"/>
          <w:lang w:val="es-ES"/>
        </w:rPr>
        <w:t>NOTA DE PRENSA</w:t>
      </w:r>
    </w:p>
    <w:p w14:paraId="70B47515" w14:textId="77777777" w:rsidR="00DC1E79" w:rsidRDefault="00DC1E79" w:rsidP="009C45C5">
      <w:pPr>
        <w:spacing w:line="300" w:lineRule="auto"/>
        <w:jc w:val="center"/>
        <w:rPr>
          <w:rFonts w:ascii="Muller" w:hAnsi="Muller" w:cs="Calibri"/>
          <w:b/>
          <w:bCs/>
          <w:sz w:val="28"/>
          <w:szCs w:val="28"/>
          <w:lang w:val="es-ES"/>
        </w:rPr>
      </w:pPr>
    </w:p>
    <w:p w14:paraId="55FC8D21" w14:textId="77777777" w:rsidR="003E22F7" w:rsidRPr="009457AB" w:rsidRDefault="0046507F" w:rsidP="009C45C5">
      <w:pPr>
        <w:spacing w:line="300" w:lineRule="auto"/>
        <w:jc w:val="center"/>
        <w:rPr>
          <w:rFonts w:ascii="Muller" w:hAnsi="Muller" w:cs="Calibri"/>
          <w:color w:val="222720"/>
          <w:sz w:val="24"/>
          <w:szCs w:val="24"/>
          <w:u w:val="single"/>
          <w:lang w:val="es-ES"/>
        </w:rPr>
      </w:pPr>
      <w:r w:rsidRPr="009457AB">
        <w:rPr>
          <w:rFonts w:ascii="Muller" w:hAnsi="Muller" w:cs="Calibri"/>
          <w:b/>
          <w:bCs/>
          <w:sz w:val="24"/>
          <w:szCs w:val="24"/>
          <w:u w:val="single"/>
          <w:lang w:val="es-ES"/>
        </w:rPr>
        <w:br/>
      </w:r>
    </w:p>
    <w:p w14:paraId="54BF1769" w14:textId="77777777" w:rsidR="009C45C5" w:rsidRPr="007A698C" w:rsidRDefault="00280F6F" w:rsidP="000B4903">
      <w:pPr>
        <w:spacing w:line="300" w:lineRule="auto"/>
        <w:jc w:val="center"/>
        <w:rPr>
          <w:rFonts w:ascii="Calibri" w:hAnsi="Calibri" w:cs="Calibri"/>
          <w:b/>
          <w:color w:val="222720"/>
          <w:sz w:val="36"/>
          <w:szCs w:val="36"/>
          <w:lang w:val="es-ES"/>
        </w:rPr>
      </w:pPr>
      <w:r w:rsidRPr="007A698C">
        <w:rPr>
          <w:rFonts w:ascii="Calibri" w:hAnsi="Calibri" w:cs="Calibri"/>
          <w:b/>
          <w:color w:val="222720"/>
          <w:sz w:val="36"/>
          <w:szCs w:val="36"/>
          <w:lang w:val="es-ES"/>
        </w:rPr>
        <w:t>EUROFUND GROU</w:t>
      </w:r>
      <w:r w:rsidR="006D4045" w:rsidRPr="007A698C">
        <w:rPr>
          <w:rFonts w:ascii="Calibri" w:hAnsi="Calibri" w:cs="Calibri"/>
          <w:b/>
          <w:color w:val="222720"/>
          <w:sz w:val="36"/>
          <w:szCs w:val="36"/>
          <w:lang w:val="es-ES"/>
        </w:rPr>
        <w:t xml:space="preserve">P INCORPORA </w:t>
      </w:r>
      <w:r w:rsidRPr="007A698C">
        <w:rPr>
          <w:rFonts w:ascii="Calibri" w:hAnsi="Calibri" w:cs="Calibri"/>
          <w:b/>
          <w:color w:val="222720"/>
          <w:sz w:val="36"/>
          <w:szCs w:val="36"/>
          <w:lang w:val="es-ES"/>
        </w:rPr>
        <w:t>A EVA MARÍ</w:t>
      </w:r>
      <w:r w:rsidR="004A49D7" w:rsidRPr="007A698C">
        <w:rPr>
          <w:rFonts w:ascii="Calibri" w:hAnsi="Calibri" w:cs="Calibri"/>
          <w:b/>
          <w:color w:val="222720"/>
          <w:sz w:val="36"/>
          <w:szCs w:val="36"/>
          <w:lang w:val="es-ES"/>
        </w:rPr>
        <w:t xml:space="preserve">N </w:t>
      </w:r>
      <w:r w:rsidR="006D4045" w:rsidRPr="007A698C">
        <w:rPr>
          <w:rFonts w:ascii="Calibri" w:hAnsi="Calibri" w:cs="Calibri"/>
          <w:b/>
          <w:color w:val="222720"/>
          <w:sz w:val="36"/>
          <w:szCs w:val="36"/>
          <w:lang w:val="es-ES"/>
        </w:rPr>
        <w:t xml:space="preserve">COMO </w:t>
      </w:r>
      <w:r w:rsidR="004A49D7" w:rsidRPr="007A698C">
        <w:rPr>
          <w:rFonts w:ascii="Calibri" w:hAnsi="Calibri" w:cs="Calibri"/>
          <w:b/>
          <w:color w:val="222720"/>
          <w:sz w:val="36"/>
          <w:szCs w:val="36"/>
          <w:lang w:val="es-ES"/>
        </w:rPr>
        <w:t>NUEVA GERENTE DE UBBO</w:t>
      </w:r>
      <w:r w:rsidR="003A58D2" w:rsidRPr="007A698C">
        <w:rPr>
          <w:rFonts w:ascii="Calibri" w:hAnsi="Calibri" w:cs="Calibri"/>
          <w:b/>
          <w:color w:val="222720"/>
          <w:sz w:val="36"/>
          <w:szCs w:val="36"/>
          <w:lang w:val="es-ES"/>
        </w:rPr>
        <w:t xml:space="preserve"> </w:t>
      </w:r>
      <w:r w:rsidR="00B727FC" w:rsidRPr="007A698C">
        <w:rPr>
          <w:rFonts w:ascii="Calibri" w:hAnsi="Calibri" w:cs="Calibri"/>
          <w:b/>
          <w:color w:val="222720"/>
          <w:sz w:val="36"/>
          <w:szCs w:val="36"/>
          <w:lang w:val="es-ES"/>
        </w:rPr>
        <w:t xml:space="preserve"> </w:t>
      </w:r>
    </w:p>
    <w:p w14:paraId="41F1EA9D" w14:textId="77777777" w:rsidR="009C45C5" w:rsidRPr="007A698C" w:rsidRDefault="009C45C5" w:rsidP="009C45C5">
      <w:pPr>
        <w:spacing w:line="300" w:lineRule="auto"/>
        <w:jc w:val="both"/>
        <w:rPr>
          <w:rFonts w:ascii="Calibri" w:hAnsi="Calibri" w:cs="Calibri"/>
          <w:color w:val="222720"/>
          <w:sz w:val="18"/>
          <w:szCs w:val="18"/>
          <w:lang w:val="es-ES"/>
        </w:rPr>
      </w:pPr>
    </w:p>
    <w:p w14:paraId="78C27035" w14:textId="77777777" w:rsidR="00833509" w:rsidRPr="007A698C" w:rsidRDefault="006D4045" w:rsidP="00833509">
      <w:pPr>
        <w:pStyle w:val="Prrafodelista"/>
        <w:numPr>
          <w:ilvl w:val="0"/>
          <w:numId w:val="6"/>
        </w:numPr>
        <w:spacing w:line="300" w:lineRule="auto"/>
        <w:jc w:val="center"/>
        <w:rPr>
          <w:rFonts w:cs="Calibri"/>
          <w:color w:val="222720"/>
          <w:lang w:val="es-ES"/>
        </w:rPr>
      </w:pPr>
      <w:r w:rsidRPr="007A698C">
        <w:rPr>
          <w:rFonts w:cs="Calibri"/>
          <w:color w:val="222720"/>
          <w:lang w:val="es-ES"/>
        </w:rPr>
        <w:t>El nombramiento</w:t>
      </w:r>
      <w:r w:rsidR="00833509" w:rsidRPr="007A698C">
        <w:rPr>
          <w:rFonts w:cs="Calibri"/>
          <w:color w:val="222720"/>
          <w:lang w:val="es-ES"/>
        </w:rPr>
        <w:t xml:space="preserve"> forma parte de la apuesta de Eurofund Group por sumar a su proyecto a los mejores profesionales del sector</w:t>
      </w:r>
    </w:p>
    <w:p w14:paraId="5657A607" w14:textId="77777777" w:rsidR="00833509" w:rsidRPr="007A698C" w:rsidRDefault="00833509" w:rsidP="003E457A">
      <w:pPr>
        <w:pStyle w:val="Prrafodelista"/>
        <w:spacing w:line="300" w:lineRule="auto"/>
        <w:rPr>
          <w:rFonts w:cs="Calibri"/>
          <w:color w:val="222720"/>
          <w:lang w:val="es-ES"/>
        </w:rPr>
      </w:pPr>
    </w:p>
    <w:p w14:paraId="7B892F49" w14:textId="027CA895" w:rsidR="009C45C5" w:rsidRPr="007A698C" w:rsidRDefault="00833509" w:rsidP="00833509">
      <w:pPr>
        <w:pStyle w:val="Prrafodelista"/>
        <w:numPr>
          <w:ilvl w:val="0"/>
          <w:numId w:val="6"/>
        </w:numPr>
        <w:spacing w:line="300" w:lineRule="auto"/>
        <w:jc w:val="center"/>
        <w:rPr>
          <w:rFonts w:cs="Calibri"/>
          <w:color w:val="222720"/>
          <w:lang w:val="es-ES"/>
        </w:rPr>
      </w:pPr>
      <w:r w:rsidRPr="007A698C">
        <w:rPr>
          <w:rFonts w:cs="Calibri"/>
          <w:color w:val="222720"/>
          <w:lang w:val="es-ES"/>
        </w:rPr>
        <w:t>E</w:t>
      </w:r>
      <w:r w:rsidR="00D36BC6">
        <w:rPr>
          <w:rFonts w:cs="Calibri"/>
          <w:color w:val="222720"/>
          <w:lang w:val="es-ES"/>
        </w:rPr>
        <w:t>l</w:t>
      </w:r>
      <w:r w:rsidRPr="007A698C">
        <w:rPr>
          <w:rFonts w:cs="Calibri"/>
          <w:color w:val="222720"/>
          <w:lang w:val="es-ES"/>
        </w:rPr>
        <w:t xml:space="preserve"> shopping resort</w:t>
      </w:r>
      <w:r w:rsidR="003A58D2" w:rsidRPr="007A698C">
        <w:rPr>
          <w:rFonts w:cs="Calibri"/>
          <w:color w:val="222720"/>
          <w:lang w:val="es-ES"/>
        </w:rPr>
        <w:t xml:space="preserve"> ubicado en Lisboa</w:t>
      </w:r>
      <w:r w:rsidR="0036236F" w:rsidRPr="007A698C">
        <w:rPr>
          <w:rFonts w:cs="Calibri"/>
          <w:color w:val="222720"/>
          <w:lang w:val="es-ES"/>
        </w:rPr>
        <w:t xml:space="preserve"> </w:t>
      </w:r>
      <w:r w:rsidRPr="007A698C">
        <w:rPr>
          <w:rFonts w:cs="Calibri"/>
          <w:color w:val="222720"/>
          <w:lang w:val="es-ES"/>
        </w:rPr>
        <w:t xml:space="preserve">ha sido elegido recientemente como el centro </w:t>
      </w:r>
      <w:r w:rsidR="003E457A" w:rsidRPr="007A698C">
        <w:rPr>
          <w:rFonts w:cs="Calibri"/>
          <w:color w:val="000000" w:themeColor="text1"/>
          <w:lang w:val="es-ES"/>
        </w:rPr>
        <w:t>mejor</w:t>
      </w:r>
      <w:r w:rsidRPr="007A698C">
        <w:rPr>
          <w:rFonts w:cs="Calibri"/>
          <w:color w:val="000000" w:themeColor="text1"/>
          <w:lang w:val="es-ES"/>
        </w:rPr>
        <w:t xml:space="preserve"> </w:t>
      </w:r>
      <w:r w:rsidRPr="007A698C">
        <w:rPr>
          <w:rFonts w:cs="Calibri"/>
          <w:color w:val="222720"/>
          <w:lang w:val="es-ES"/>
        </w:rPr>
        <w:t xml:space="preserve">valorado </w:t>
      </w:r>
      <w:r w:rsidR="0036236F" w:rsidRPr="007A698C">
        <w:rPr>
          <w:rFonts w:cs="Calibri"/>
          <w:color w:val="222720"/>
          <w:lang w:val="es-ES"/>
        </w:rPr>
        <w:t>entre un total de 1.</w:t>
      </w:r>
      <w:r w:rsidR="00E14DB8" w:rsidRPr="007A698C">
        <w:rPr>
          <w:rFonts w:cs="Calibri"/>
          <w:color w:val="222720"/>
          <w:lang w:val="es-ES"/>
        </w:rPr>
        <w:t>500</w:t>
      </w:r>
      <w:r w:rsidR="0036236F" w:rsidRPr="007A698C">
        <w:rPr>
          <w:rFonts w:cs="Calibri"/>
          <w:color w:val="222720"/>
          <w:lang w:val="es-ES"/>
        </w:rPr>
        <w:t xml:space="preserve"> consumidores</w:t>
      </w:r>
      <w:r w:rsidR="00DF02BF" w:rsidRPr="007A698C">
        <w:rPr>
          <w:rFonts w:cs="Calibri"/>
          <w:color w:val="222720"/>
          <w:lang w:val="es-ES"/>
        </w:rPr>
        <w:t xml:space="preserve"> y </w:t>
      </w:r>
      <w:r w:rsidR="0036236F" w:rsidRPr="007A698C">
        <w:rPr>
          <w:rFonts w:cs="Calibri"/>
          <w:color w:val="222720"/>
          <w:lang w:val="es-ES"/>
        </w:rPr>
        <w:t>17 marcas</w:t>
      </w:r>
      <w:r w:rsidRPr="007A698C">
        <w:rPr>
          <w:rFonts w:cs="Calibri"/>
          <w:color w:val="222720"/>
          <w:lang w:val="es-ES"/>
        </w:rPr>
        <w:t xml:space="preserve"> de Portugal</w:t>
      </w:r>
    </w:p>
    <w:p w14:paraId="58E7EE11" w14:textId="77777777" w:rsidR="000B4903" w:rsidRDefault="000B4903" w:rsidP="003D54B5">
      <w:pPr>
        <w:spacing w:line="276" w:lineRule="auto"/>
        <w:jc w:val="both"/>
        <w:rPr>
          <w:rFonts w:ascii="Arial" w:hAnsi="Arial" w:cs="Arial"/>
          <w:b/>
          <w:color w:val="000000" w:themeColor="text1"/>
          <w:sz w:val="24"/>
          <w:szCs w:val="24"/>
          <w:lang w:val="es-ES"/>
        </w:rPr>
      </w:pPr>
    </w:p>
    <w:p w14:paraId="54A4E767" w14:textId="26F2D624" w:rsidR="00DA2200" w:rsidRPr="007A698C" w:rsidRDefault="003A58D2" w:rsidP="003A58D2">
      <w:pPr>
        <w:jc w:val="both"/>
        <w:rPr>
          <w:rFonts w:ascii="Calibri" w:hAnsi="Calibri"/>
          <w:color w:val="000000" w:themeColor="text1"/>
          <w:lang w:val="es-ES"/>
        </w:rPr>
      </w:pPr>
      <w:r w:rsidRPr="007A698C">
        <w:rPr>
          <w:rFonts w:ascii="Calibri" w:hAnsi="Calibri"/>
          <w:b/>
          <w:color w:val="000000" w:themeColor="text1"/>
          <w:lang w:val="es-ES"/>
        </w:rPr>
        <w:t xml:space="preserve">Madrid, </w:t>
      </w:r>
      <w:r w:rsidR="00833509" w:rsidRPr="007A698C">
        <w:rPr>
          <w:rFonts w:ascii="Calibri" w:hAnsi="Calibri"/>
          <w:b/>
          <w:color w:val="000000" w:themeColor="text1"/>
          <w:lang w:val="es-ES"/>
        </w:rPr>
        <w:t>2</w:t>
      </w:r>
      <w:r w:rsidR="00270A0C">
        <w:rPr>
          <w:rFonts w:ascii="Calibri" w:hAnsi="Calibri"/>
          <w:b/>
          <w:color w:val="000000" w:themeColor="text1"/>
          <w:lang w:val="es-ES"/>
        </w:rPr>
        <w:t>4</w:t>
      </w:r>
      <w:r w:rsidR="00833509" w:rsidRPr="007A698C">
        <w:rPr>
          <w:rFonts w:ascii="Calibri" w:hAnsi="Calibri"/>
          <w:b/>
          <w:color w:val="000000" w:themeColor="text1"/>
          <w:lang w:val="es-ES"/>
        </w:rPr>
        <w:t xml:space="preserve"> de febrero</w:t>
      </w:r>
      <w:r w:rsidRPr="007A698C">
        <w:rPr>
          <w:rFonts w:ascii="Calibri" w:hAnsi="Calibri"/>
          <w:b/>
          <w:color w:val="000000" w:themeColor="text1"/>
          <w:lang w:val="es-ES"/>
        </w:rPr>
        <w:t xml:space="preserve"> de 2022 </w:t>
      </w:r>
      <w:r w:rsidR="00DA2200" w:rsidRPr="007A698C">
        <w:rPr>
          <w:rFonts w:ascii="Calibri" w:hAnsi="Calibri"/>
          <w:b/>
          <w:color w:val="000000" w:themeColor="text1"/>
          <w:lang w:val="es-ES"/>
        </w:rPr>
        <w:t>–</w:t>
      </w:r>
      <w:r w:rsidRPr="007A698C">
        <w:rPr>
          <w:rFonts w:ascii="Calibri" w:hAnsi="Calibri"/>
          <w:color w:val="000000" w:themeColor="text1"/>
          <w:lang w:val="es-ES"/>
        </w:rPr>
        <w:t xml:space="preserve"> </w:t>
      </w:r>
      <w:r w:rsidR="00DA2200" w:rsidRPr="007A698C">
        <w:rPr>
          <w:rFonts w:ascii="Calibri" w:hAnsi="Calibri"/>
          <w:color w:val="000000" w:themeColor="text1"/>
          <w:lang w:val="es-ES"/>
        </w:rPr>
        <w:t>Eurofund Group h</w:t>
      </w:r>
      <w:r w:rsidR="006D4045" w:rsidRPr="007A698C">
        <w:rPr>
          <w:rFonts w:ascii="Calibri" w:hAnsi="Calibri"/>
          <w:color w:val="000000" w:themeColor="text1"/>
          <w:lang w:val="es-ES"/>
        </w:rPr>
        <w:t>a</w:t>
      </w:r>
      <w:r w:rsidR="00DA2200" w:rsidRPr="007A698C">
        <w:rPr>
          <w:rFonts w:ascii="Calibri" w:hAnsi="Calibri"/>
          <w:color w:val="00B050"/>
          <w:lang w:val="es-ES"/>
        </w:rPr>
        <w:t xml:space="preserve"> </w:t>
      </w:r>
      <w:r w:rsidR="003E457A" w:rsidRPr="007A698C">
        <w:rPr>
          <w:rFonts w:ascii="Calibri" w:hAnsi="Calibri"/>
          <w:color w:val="000000" w:themeColor="text1"/>
          <w:lang w:val="es-ES"/>
        </w:rPr>
        <w:t xml:space="preserve">incorporado </w:t>
      </w:r>
      <w:r w:rsidR="00DA2200" w:rsidRPr="007A698C">
        <w:rPr>
          <w:rFonts w:ascii="Calibri" w:hAnsi="Calibri"/>
          <w:color w:val="000000" w:themeColor="text1"/>
          <w:lang w:val="es-ES"/>
        </w:rPr>
        <w:t xml:space="preserve">a Eva Marín, profesional de </w:t>
      </w:r>
      <w:r w:rsidR="006D4045" w:rsidRPr="007A698C">
        <w:rPr>
          <w:rFonts w:ascii="Calibri" w:hAnsi="Calibri"/>
          <w:color w:val="000000" w:themeColor="text1"/>
          <w:lang w:val="es-ES"/>
        </w:rPr>
        <w:t xml:space="preserve">CBRE y de </w:t>
      </w:r>
      <w:r w:rsidR="00DA2200" w:rsidRPr="007A698C">
        <w:rPr>
          <w:rFonts w:ascii="Calibri" w:hAnsi="Calibri"/>
          <w:color w:val="000000" w:themeColor="text1"/>
          <w:lang w:val="es-ES"/>
        </w:rPr>
        <w:t>reconocido prestigio en el sector del retail, como nueva directora de UBBO</w:t>
      </w:r>
      <w:r w:rsidRPr="007A698C">
        <w:rPr>
          <w:rFonts w:ascii="Calibri" w:hAnsi="Calibri"/>
          <w:color w:val="000000" w:themeColor="text1"/>
          <w:lang w:val="es-ES"/>
        </w:rPr>
        <w:t xml:space="preserve">, el </w:t>
      </w:r>
      <w:r w:rsidR="009912DC" w:rsidRPr="007A698C">
        <w:rPr>
          <w:rFonts w:ascii="Calibri" w:hAnsi="Calibri"/>
          <w:color w:val="000000" w:themeColor="text1"/>
          <w:lang w:val="es-ES"/>
        </w:rPr>
        <w:t>shopping resort</w:t>
      </w:r>
      <w:r w:rsidRPr="007A698C">
        <w:rPr>
          <w:rFonts w:ascii="Calibri" w:hAnsi="Calibri"/>
          <w:color w:val="000000" w:themeColor="text1"/>
          <w:lang w:val="es-ES"/>
        </w:rPr>
        <w:t xml:space="preserve"> </w:t>
      </w:r>
      <w:r w:rsidR="009912DC" w:rsidRPr="007A698C">
        <w:rPr>
          <w:rFonts w:ascii="Calibri" w:hAnsi="Calibri"/>
          <w:color w:val="000000" w:themeColor="text1"/>
          <w:lang w:val="es-ES"/>
        </w:rPr>
        <w:t>ubicado en</w:t>
      </w:r>
      <w:r w:rsidR="00551E87" w:rsidRPr="007A698C">
        <w:rPr>
          <w:rFonts w:ascii="Calibri" w:hAnsi="Calibri"/>
          <w:color w:val="000000" w:themeColor="text1"/>
          <w:lang w:val="es-ES"/>
        </w:rPr>
        <w:t xml:space="preserve"> Lisboa</w:t>
      </w:r>
      <w:r w:rsidR="00DA2200" w:rsidRPr="007A698C">
        <w:rPr>
          <w:rFonts w:ascii="Calibri" w:hAnsi="Calibri"/>
          <w:color w:val="000000" w:themeColor="text1"/>
          <w:lang w:val="es-ES"/>
        </w:rPr>
        <w:t>.</w:t>
      </w:r>
    </w:p>
    <w:p w14:paraId="554E4377" w14:textId="77777777" w:rsidR="00DA2200" w:rsidRPr="007A698C" w:rsidRDefault="00DA2200" w:rsidP="003A58D2">
      <w:pPr>
        <w:jc w:val="both"/>
        <w:rPr>
          <w:rFonts w:ascii="Calibri" w:hAnsi="Calibri"/>
          <w:color w:val="000000" w:themeColor="text1"/>
          <w:lang w:val="es-ES"/>
        </w:rPr>
      </w:pPr>
    </w:p>
    <w:p w14:paraId="367F1F65" w14:textId="77777777" w:rsidR="00DA2200" w:rsidRPr="007A698C" w:rsidRDefault="00686680" w:rsidP="003A58D2">
      <w:pPr>
        <w:jc w:val="both"/>
        <w:rPr>
          <w:rFonts w:ascii="Calibri" w:hAnsi="Calibri"/>
          <w:color w:val="000000" w:themeColor="text1"/>
          <w:lang w:val="es-ES"/>
        </w:rPr>
      </w:pPr>
      <w:r w:rsidRPr="007A698C">
        <w:rPr>
          <w:rFonts w:ascii="Calibri" w:hAnsi="Calibri"/>
          <w:color w:val="000000" w:themeColor="text1"/>
          <w:lang w:val="es-ES"/>
        </w:rPr>
        <w:t>L</w:t>
      </w:r>
      <w:r w:rsidR="00CC32CC" w:rsidRPr="007A698C">
        <w:rPr>
          <w:rFonts w:ascii="Calibri" w:hAnsi="Calibri"/>
          <w:color w:val="000000" w:themeColor="text1"/>
          <w:lang w:val="es-ES"/>
        </w:rPr>
        <w:t>icenciada en Derecho por la Universidad Complutense y con formación en gestión por ESADE y por la Wharton School de Pensilvania (EEUU),</w:t>
      </w:r>
      <w:r w:rsidR="00DA2200" w:rsidRPr="007A698C">
        <w:rPr>
          <w:rFonts w:ascii="Calibri" w:hAnsi="Calibri"/>
          <w:color w:val="000000" w:themeColor="text1"/>
          <w:lang w:val="es-ES"/>
        </w:rPr>
        <w:t xml:space="preserve"> </w:t>
      </w:r>
      <w:r w:rsidRPr="007A698C">
        <w:rPr>
          <w:rFonts w:ascii="Calibri" w:hAnsi="Calibri"/>
          <w:color w:val="000000" w:themeColor="text1"/>
          <w:lang w:val="es-ES"/>
        </w:rPr>
        <w:t xml:space="preserve">Eva Marín </w:t>
      </w:r>
      <w:r w:rsidR="00DA2200" w:rsidRPr="007A698C">
        <w:rPr>
          <w:rFonts w:ascii="Calibri" w:hAnsi="Calibri"/>
          <w:color w:val="000000" w:themeColor="text1"/>
          <w:lang w:val="es-ES"/>
        </w:rPr>
        <w:t>ha ocupado desde 2019 el cargo de Head of Property Management para los centros comerciales gestionados por CBRE en España, con la responsabilidad de coordinar en 15 centros las áreas de corporativo, inmobiliario, property, comercial y marketing.</w:t>
      </w:r>
      <w:r w:rsidR="00CC32CC" w:rsidRPr="007A698C">
        <w:rPr>
          <w:rFonts w:ascii="Calibri" w:hAnsi="Calibri"/>
          <w:color w:val="000000" w:themeColor="text1"/>
          <w:lang w:val="es-ES"/>
        </w:rPr>
        <w:t xml:space="preserve"> Ha sido también gerente del Centro Comercial La Vaguada, en Madrid, y de Puerto Venecia en Zaragoza</w:t>
      </w:r>
      <w:r w:rsidR="003E457A" w:rsidRPr="007A698C">
        <w:rPr>
          <w:rFonts w:ascii="Calibri" w:hAnsi="Calibri"/>
          <w:color w:val="000000" w:themeColor="text1"/>
          <w:lang w:val="es-ES"/>
        </w:rPr>
        <w:t xml:space="preserve">, </w:t>
      </w:r>
      <w:r w:rsidR="00FF329B">
        <w:rPr>
          <w:rFonts w:ascii="Calibri" w:hAnsi="Calibri"/>
          <w:color w:val="000000" w:themeColor="text1"/>
          <w:lang w:val="es-ES"/>
        </w:rPr>
        <w:t xml:space="preserve">este último </w:t>
      </w:r>
      <w:r w:rsidR="007A698C">
        <w:rPr>
          <w:rFonts w:ascii="Calibri" w:hAnsi="Calibri"/>
          <w:color w:val="000000" w:themeColor="text1"/>
          <w:lang w:val="es-ES"/>
        </w:rPr>
        <w:t>elegido</w:t>
      </w:r>
      <w:r w:rsidR="003E457A" w:rsidRPr="007A698C">
        <w:rPr>
          <w:rFonts w:ascii="Calibri" w:hAnsi="Calibri"/>
          <w:color w:val="000000" w:themeColor="text1"/>
          <w:lang w:val="es-ES"/>
        </w:rPr>
        <w:t xml:space="preserve"> mejor Shopping Resort del Mundo </w:t>
      </w:r>
      <w:r w:rsidR="007A698C">
        <w:rPr>
          <w:rFonts w:ascii="Calibri" w:hAnsi="Calibri"/>
          <w:color w:val="000000" w:themeColor="text1"/>
          <w:lang w:val="es-ES"/>
        </w:rPr>
        <w:t xml:space="preserve">en los prestigiosos </w:t>
      </w:r>
      <w:r w:rsidR="003E457A" w:rsidRPr="007A698C">
        <w:rPr>
          <w:rFonts w:ascii="Calibri" w:hAnsi="Calibri"/>
          <w:color w:val="000000" w:themeColor="text1"/>
          <w:lang w:val="es-ES"/>
        </w:rPr>
        <w:t>Mapic Awards</w:t>
      </w:r>
      <w:r w:rsidR="007A698C">
        <w:rPr>
          <w:rFonts w:ascii="Calibri" w:hAnsi="Calibri"/>
          <w:color w:val="000000" w:themeColor="text1"/>
          <w:lang w:val="es-ES"/>
        </w:rPr>
        <w:t xml:space="preserve"> de 2013-</w:t>
      </w:r>
      <w:r w:rsidR="00CC32CC" w:rsidRPr="007A698C">
        <w:rPr>
          <w:rFonts w:ascii="Calibri" w:hAnsi="Calibri"/>
          <w:color w:val="000000" w:themeColor="text1"/>
          <w:lang w:val="es-ES"/>
        </w:rPr>
        <w:t>.</w:t>
      </w:r>
      <w:r w:rsidR="00DA2200" w:rsidRPr="007A698C">
        <w:rPr>
          <w:rFonts w:ascii="Calibri" w:hAnsi="Calibri"/>
          <w:color w:val="FF0000"/>
          <w:lang w:val="es-ES"/>
        </w:rPr>
        <w:t xml:space="preserve"> </w:t>
      </w:r>
      <w:r w:rsidR="00DA2200" w:rsidRPr="007A698C">
        <w:rPr>
          <w:rFonts w:ascii="Calibri" w:hAnsi="Calibri"/>
          <w:color w:val="000000" w:themeColor="text1"/>
          <w:lang w:val="es-ES"/>
        </w:rPr>
        <w:t>«Es uno de los mayores desafíos de mi carrera», ha com</w:t>
      </w:r>
      <w:r w:rsidR="003C4A87">
        <w:rPr>
          <w:rFonts w:ascii="Calibri" w:hAnsi="Calibri"/>
          <w:color w:val="000000" w:themeColor="text1"/>
          <w:lang w:val="es-ES"/>
        </w:rPr>
        <w:t>entado sobre su nombramiento, «</w:t>
      </w:r>
      <w:r w:rsidR="00DA2200" w:rsidRPr="007A698C">
        <w:rPr>
          <w:rFonts w:ascii="Calibri" w:hAnsi="Calibri"/>
          <w:color w:val="000000" w:themeColor="text1"/>
          <w:lang w:val="es-ES"/>
        </w:rPr>
        <w:t>es la primera vez que asumo responsabilidades fuera de mi país de origen. Aumenta</w:t>
      </w:r>
      <w:r w:rsidR="00833509" w:rsidRPr="007A698C">
        <w:rPr>
          <w:rFonts w:ascii="Calibri" w:hAnsi="Calibri"/>
          <w:color w:val="000000" w:themeColor="text1"/>
          <w:lang w:val="es-ES"/>
        </w:rPr>
        <w:t xml:space="preserve">, además, </w:t>
      </w:r>
      <w:r w:rsidR="00DA2200" w:rsidRPr="007A698C">
        <w:rPr>
          <w:rFonts w:ascii="Calibri" w:hAnsi="Calibri"/>
          <w:color w:val="000000" w:themeColor="text1"/>
          <w:lang w:val="es-ES"/>
        </w:rPr>
        <w:t>esa responsabilidad el hecho de que UBBO</w:t>
      </w:r>
      <w:r w:rsidR="00280F6F" w:rsidRPr="007A698C">
        <w:rPr>
          <w:rFonts w:ascii="Calibri" w:hAnsi="Calibri"/>
          <w:color w:val="000000" w:themeColor="text1"/>
          <w:lang w:val="es-ES"/>
        </w:rPr>
        <w:t xml:space="preserve"> </w:t>
      </w:r>
      <w:r w:rsidR="00DA2200" w:rsidRPr="007A698C">
        <w:rPr>
          <w:rFonts w:ascii="Calibri" w:hAnsi="Calibri"/>
          <w:color w:val="000000" w:themeColor="text1"/>
          <w:lang w:val="es-ES"/>
        </w:rPr>
        <w:t>es el mayor centro del país</w:t>
      </w:r>
      <w:r w:rsidR="00CC32CC" w:rsidRPr="007A698C">
        <w:rPr>
          <w:rFonts w:ascii="Calibri" w:hAnsi="Calibri"/>
          <w:color w:val="000000" w:themeColor="text1"/>
          <w:lang w:val="es-ES"/>
        </w:rPr>
        <w:t xml:space="preserve"> y con un nuevo concepto donde colocamos al visitante en el centro de todo</w:t>
      </w:r>
      <w:r w:rsidR="006D4045" w:rsidRPr="007A698C">
        <w:rPr>
          <w:rFonts w:ascii="Calibri" w:hAnsi="Calibri"/>
          <w:color w:val="000000" w:themeColor="text1"/>
          <w:lang w:val="es-ES"/>
        </w:rPr>
        <w:t xml:space="preserve">, y en momentos únicos. Las experiencias que se ofrecen a los visitantes no ocurren por casualidad, están planificadas y preparadas para que UBBO sea más </w:t>
      </w:r>
      <w:r w:rsidR="006D4045" w:rsidRPr="00556418">
        <w:rPr>
          <w:rFonts w:ascii="Calibri" w:hAnsi="Calibri"/>
          <w:lang w:val="es-ES"/>
        </w:rPr>
        <w:t>que un concepto</w:t>
      </w:r>
      <w:r w:rsidR="00556418" w:rsidRPr="00556418">
        <w:rPr>
          <w:rFonts w:ascii="Calibri" w:hAnsi="Calibri"/>
          <w:lang w:val="es-ES"/>
        </w:rPr>
        <w:t>.</w:t>
      </w:r>
      <w:r w:rsidR="00FF329B" w:rsidRPr="00556418">
        <w:rPr>
          <w:rFonts w:ascii="Calibri" w:hAnsi="Calibri"/>
          <w:lang w:val="es-ES"/>
        </w:rPr>
        <w:t xml:space="preserve"> </w:t>
      </w:r>
      <w:r w:rsidR="006D4045" w:rsidRPr="007A698C">
        <w:rPr>
          <w:rFonts w:ascii="Calibri" w:hAnsi="Calibri"/>
          <w:color w:val="000000" w:themeColor="text1"/>
          <w:lang w:val="es-ES"/>
        </w:rPr>
        <w:t>Nuestro objetivo es potenciar aún más ese espacio, identificando nuevas oportunidades y nuevos clientes».</w:t>
      </w:r>
    </w:p>
    <w:p w14:paraId="45E44680" w14:textId="77777777" w:rsidR="003E457A" w:rsidRPr="007A698C" w:rsidRDefault="003E457A" w:rsidP="003A58D2">
      <w:pPr>
        <w:jc w:val="both"/>
        <w:rPr>
          <w:rFonts w:ascii="Calibri" w:hAnsi="Calibri"/>
          <w:color w:val="000000" w:themeColor="text1"/>
          <w:lang w:val="es-ES"/>
        </w:rPr>
      </w:pPr>
    </w:p>
    <w:p w14:paraId="61716A0D" w14:textId="77777777" w:rsidR="003A58D2" w:rsidRPr="007A698C" w:rsidRDefault="00CC32CC" w:rsidP="003A58D2">
      <w:pPr>
        <w:jc w:val="both"/>
        <w:rPr>
          <w:rFonts w:ascii="Calibri" w:hAnsi="Calibri"/>
          <w:color w:val="000000" w:themeColor="text1"/>
          <w:lang w:val="es-ES"/>
        </w:rPr>
      </w:pPr>
      <w:r w:rsidRPr="007A698C">
        <w:rPr>
          <w:rFonts w:ascii="Calibri" w:hAnsi="Calibri"/>
          <w:color w:val="000000" w:themeColor="text1"/>
          <w:lang w:val="es-ES"/>
        </w:rPr>
        <w:t xml:space="preserve">UBBO </w:t>
      </w:r>
      <w:r w:rsidR="003A58D2" w:rsidRPr="007A698C">
        <w:rPr>
          <w:rFonts w:ascii="Calibri" w:hAnsi="Calibri"/>
          <w:color w:val="000000" w:themeColor="text1"/>
          <w:lang w:val="es-ES"/>
        </w:rPr>
        <w:t xml:space="preserve">ha sido elegido </w:t>
      </w:r>
      <w:r w:rsidRPr="007A698C">
        <w:rPr>
          <w:rFonts w:ascii="Calibri" w:hAnsi="Calibri"/>
          <w:color w:val="000000" w:themeColor="text1"/>
          <w:lang w:val="es-ES"/>
        </w:rPr>
        <w:t xml:space="preserve">recientemente, y </w:t>
      </w:r>
      <w:r w:rsidR="003A58D2" w:rsidRPr="007A698C">
        <w:rPr>
          <w:rFonts w:ascii="Calibri" w:hAnsi="Calibri"/>
          <w:color w:val="000000" w:themeColor="text1"/>
          <w:lang w:val="es-ES"/>
        </w:rPr>
        <w:t>por tercer año consecutivo</w:t>
      </w:r>
      <w:r w:rsidRPr="007A698C">
        <w:rPr>
          <w:rFonts w:ascii="Calibri" w:hAnsi="Calibri"/>
          <w:color w:val="000000" w:themeColor="text1"/>
          <w:lang w:val="es-ES"/>
        </w:rPr>
        <w:t>,</w:t>
      </w:r>
      <w:r w:rsidR="003A58D2" w:rsidRPr="007A698C">
        <w:rPr>
          <w:rFonts w:ascii="Calibri" w:hAnsi="Calibri"/>
          <w:color w:val="000000" w:themeColor="text1"/>
          <w:lang w:val="es-ES"/>
        </w:rPr>
        <w:t xml:space="preserve"> como la marca número uno en la </w:t>
      </w:r>
      <w:r w:rsidR="009457AB" w:rsidRPr="007A698C">
        <w:rPr>
          <w:rFonts w:ascii="Calibri" w:hAnsi="Calibri"/>
          <w:color w:val="000000" w:themeColor="text1"/>
          <w:lang w:val="es-ES"/>
        </w:rPr>
        <w:t xml:space="preserve">categoría de Centros Comerciales </w:t>
      </w:r>
      <w:r w:rsidR="00FF329B" w:rsidRPr="003D2046">
        <w:rPr>
          <w:rFonts w:ascii="Calibri" w:hAnsi="Calibri"/>
          <w:color w:val="000000" w:themeColor="text1"/>
          <w:lang w:val="es-ES"/>
        </w:rPr>
        <w:t>de Lisboa</w:t>
      </w:r>
      <w:r w:rsidR="009457AB" w:rsidRPr="003D2046">
        <w:rPr>
          <w:rFonts w:ascii="Calibri" w:hAnsi="Calibri"/>
          <w:color w:val="000000" w:themeColor="text1"/>
          <w:lang w:val="es-ES"/>
        </w:rPr>
        <w:t xml:space="preserve"> </w:t>
      </w:r>
      <w:r w:rsidR="009457AB" w:rsidRPr="007A698C">
        <w:rPr>
          <w:rFonts w:ascii="Calibri" w:hAnsi="Calibri"/>
          <w:color w:val="000000" w:themeColor="text1"/>
          <w:lang w:val="es-ES"/>
        </w:rPr>
        <w:t xml:space="preserve">de la </w:t>
      </w:r>
      <w:r w:rsidR="003A58D2" w:rsidRPr="007A698C">
        <w:rPr>
          <w:rFonts w:ascii="Calibri" w:hAnsi="Calibri"/>
          <w:color w:val="000000" w:themeColor="text1"/>
          <w:lang w:val="es-ES"/>
        </w:rPr>
        <w:t xml:space="preserve">llamada </w:t>
      </w:r>
      <w:r w:rsidR="003A58D2" w:rsidRPr="007A698C">
        <w:rPr>
          <w:rFonts w:ascii="Calibri" w:hAnsi="Calibri"/>
          <w:i/>
          <w:color w:val="000000" w:themeColor="text1"/>
          <w:lang w:val="es-ES"/>
        </w:rPr>
        <w:t>Escolha do Consumidor</w:t>
      </w:r>
      <w:r w:rsidR="003A58D2" w:rsidRPr="007A698C">
        <w:rPr>
          <w:rFonts w:ascii="Calibri" w:hAnsi="Calibri"/>
          <w:color w:val="000000" w:themeColor="text1"/>
          <w:lang w:val="es-ES"/>
        </w:rPr>
        <w:t xml:space="preserve">, el sistema líder y más prestigioso de Portugal para evaluar la satisfacción y la </w:t>
      </w:r>
      <w:r w:rsidR="00DF02BF" w:rsidRPr="007A698C">
        <w:rPr>
          <w:rFonts w:ascii="Calibri" w:hAnsi="Calibri"/>
          <w:color w:val="000000" w:themeColor="text1"/>
          <w:lang w:val="es-ES"/>
        </w:rPr>
        <w:t xml:space="preserve">reputación </w:t>
      </w:r>
      <w:r w:rsidR="003A58D2" w:rsidRPr="007A698C">
        <w:rPr>
          <w:rFonts w:ascii="Calibri" w:hAnsi="Calibri"/>
          <w:color w:val="000000" w:themeColor="text1"/>
          <w:lang w:val="es-ES"/>
        </w:rPr>
        <w:t xml:space="preserve">de las </w:t>
      </w:r>
      <w:r w:rsidR="00551E87" w:rsidRPr="007A698C">
        <w:rPr>
          <w:rFonts w:ascii="Calibri" w:hAnsi="Calibri"/>
          <w:color w:val="000000" w:themeColor="text1"/>
          <w:lang w:val="es-ES"/>
        </w:rPr>
        <w:t xml:space="preserve">marcas </w:t>
      </w:r>
      <w:r w:rsidR="00DF02BF" w:rsidRPr="007A698C">
        <w:rPr>
          <w:rFonts w:ascii="Calibri" w:hAnsi="Calibri"/>
          <w:color w:val="000000" w:themeColor="text1"/>
          <w:lang w:val="es-ES"/>
        </w:rPr>
        <w:t>entre</w:t>
      </w:r>
      <w:r w:rsidR="003A58D2" w:rsidRPr="007A698C">
        <w:rPr>
          <w:rFonts w:ascii="Calibri" w:hAnsi="Calibri"/>
          <w:color w:val="000000" w:themeColor="text1"/>
          <w:lang w:val="es-ES"/>
        </w:rPr>
        <w:t xml:space="preserve"> los consumidores. </w:t>
      </w:r>
      <w:r w:rsidRPr="007A698C">
        <w:rPr>
          <w:rFonts w:ascii="Calibri" w:hAnsi="Calibri"/>
          <w:color w:val="000000" w:themeColor="text1"/>
          <w:lang w:val="es-ES"/>
        </w:rPr>
        <w:t>Es</w:t>
      </w:r>
      <w:r w:rsidR="003A58D2" w:rsidRPr="007A698C">
        <w:rPr>
          <w:rFonts w:ascii="Calibri" w:hAnsi="Calibri"/>
          <w:color w:val="000000" w:themeColor="text1"/>
          <w:lang w:val="es-ES"/>
        </w:rPr>
        <w:t xml:space="preserve"> el centro </w:t>
      </w:r>
      <w:r w:rsidR="009912DC" w:rsidRPr="007A698C">
        <w:rPr>
          <w:rFonts w:ascii="Calibri" w:hAnsi="Calibri"/>
          <w:color w:val="000000" w:themeColor="text1"/>
          <w:lang w:val="es-ES"/>
        </w:rPr>
        <w:t>mejor</w:t>
      </w:r>
      <w:r w:rsidR="003A58D2" w:rsidRPr="007A698C">
        <w:rPr>
          <w:rFonts w:ascii="Calibri" w:hAnsi="Calibri"/>
          <w:color w:val="000000" w:themeColor="text1"/>
          <w:lang w:val="es-ES"/>
        </w:rPr>
        <w:t xml:space="preserve"> </w:t>
      </w:r>
      <w:r w:rsidR="00DF02BF" w:rsidRPr="007A698C">
        <w:rPr>
          <w:rFonts w:ascii="Calibri" w:hAnsi="Calibri"/>
          <w:color w:val="000000" w:themeColor="text1"/>
          <w:lang w:val="es-ES"/>
        </w:rPr>
        <w:t>valorado</w:t>
      </w:r>
      <w:r w:rsidR="003A58D2" w:rsidRPr="007A698C">
        <w:rPr>
          <w:rFonts w:ascii="Calibri" w:hAnsi="Calibri"/>
          <w:color w:val="000000" w:themeColor="text1"/>
          <w:lang w:val="es-ES"/>
        </w:rPr>
        <w:t xml:space="preserve"> entre un total de 1.</w:t>
      </w:r>
      <w:r w:rsidR="00E14DB8" w:rsidRPr="007A698C">
        <w:rPr>
          <w:rFonts w:ascii="Calibri" w:hAnsi="Calibri"/>
          <w:color w:val="000000" w:themeColor="text1"/>
          <w:lang w:val="es-ES"/>
        </w:rPr>
        <w:t>500</w:t>
      </w:r>
      <w:r w:rsidR="003A58D2" w:rsidRPr="007A698C">
        <w:rPr>
          <w:rFonts w:ascii="Calibri" w:hAnsi="Calibri"/>
          <w:color w:val="000000" w:themeColor="text1"/>
          <w:lang w:val="es-ES"/>
        </w:rPr>
        <w:t xml:space="preserve"> consumidores</w:t>
      </w:r>
      <w:r w:rsidR="00833509" w:rsidRPr="007A698C">
        <w:rPr>
          <w:rFonts w:ascii="Calibri" w:hAnsi="Calibri"/>
          <w:color w:val="000000" w:themeColor="text1"/>
          <w:lang w:val="es-ES"/>
        </w:rPr>
        <w:t xml:space="preserve"> y </w:t>
      </w:r>
      <w:r w:rsidR="003A58D2" w:rsidRPr="007A698C">
        <w:rPr>
          <w:rFonts w:ascii="Calibri" w:hAnsi="Calibri"/>
          <w:color w:val="000000" w:themeColor="text1"/>
          <w:lang w:val="es-ES"/>
        </w:rPr>
        <w:t xml:space="preserve">17 marcas.  </w:t>
      </w:r>
    </w:p>
    <w:p w14:paraId="56FE4E7C" w14:textId="77777777" w:rsidR="003A58D2" w:rsidRPr="007A698C" w:rsidRDefault="003A58D2" w:rsidP="003A58D2">
      <w:pPr>
        <w:jc w:val="both"/>
        <w:rPr>
          <w:rFonts w:ascii="Calibri" w:hAnsi="Calibri"/>
          <w:color w:val="000000" w:themeColor="text1"/>
          <w:lang w:val="es-ES"/>
        </w:rPr>
      </w:pPr>
      <w:r w:rsidRPr="007A698C">
        <w:rPr>
          <w:rFonts w:ascii="Calibri" w:hAnsi="Calibri"/>
          <w:color w:val="000000" w:themeColor="text1"/>
          <w:lang w:val="es-ES"/>
        </w:rPr>
        <w:t xml:space="preserve"> </w:t>
      </w:r>
    </w:p>
    <w:p w14:paraId="7515DC1C" w14:textId="77777777" w:rsidR="003A58D2" w:rsidRPr="007A698C" w:rsidRDefault="006D4045" w:rsidP="003A58D2">
      <w:pPr>
        <w:jc w:val="both"/>
        <w:rPr>
          <w:rFonts w:ascii="Calibri" w:hAnsi="Calibri"/>
          <w:color w:val="000000" w:themeColor="text1"/>
          <w:lang w:val="es-ES"/>
        </w:rPr>
      </w:pPr>
      <w:r w:rsidRPr="007A698C">
        <w:rPr>
          <w:rFonts w:ascii="Calibri" w:hAnsi="Calibri"/>
          <w:color w:val="000000" w:themeColor="text1"/>
          <w:lang w:val="es-ES"/>
        </w:rPr>
        <w:t>L</w:t>
      </w:r>
      <w:r w:rsidR="003E457A" w:rsidRPr="007A698C">
        <w:rPr>
          <w:rFonts w:ascii="Calibri" w:hAnsi="Calibri"/>
          <w:color w:val="000000" w:themeColor="text1"/>
          <w:lang w:val="es-ES"/>
        </w:rPr>
        <w:t>a incorporació</w:t>
      </w:r>
      <w:r w:rsidRPr="007A698C">
        <w:rPr>
          <w:rFonts w:ascii="Calibri" w:hAnsi="Calibri"/>
          <w:color w:val="000000" w:themeColor="text1"/>
          <w:lang w:val="es-ES"/>
        </w:rPr>
        <w:t xml:space="preserve">n </w:t>
      </w:r>
      <w:r w:rsidR="00CC32CC" w:rsidRPr="007A698C">
        <w:rPr>
          <w:rFonts w:ascii="Calibri" w:hAnsi="Calibri"/>
          <w:color w:val="000000" w:themeColor="text1"/>
          <w:lang w:val="es-ES"/>
        </w:rPr>
        <w:t xml:space="preserve">de una profesional de referencia en el sector como Eva Marín forma parte de </w:t>
      </w:r>
      <w:r w:rsidR="003A58D2" w:rsidRPr="007A698C">
        <w:rPr>
          <w:rFonts w:ascii="Calibri" w:hAnsi="Calibri"/>
          <w:color w:val="000000" w:themeColor="text1"/>
          <w:lang w:val="es-ES"/>
        </w:rPr>
        <w:t>la gran apuesta de Eurofund Group</w:t>
      </w:r>
      <w:r w:rsidRPr="007A698C">
        <w:rPr>
          <w:rFonts w:ascii="Calibri" w:hAnsi="Calibri"/>
          <w:color w:val="000000" w:themeColor="text1"/>
          <w:lang w:val="es-ES"/>
        </w:rPr>
        <w:t xml:space="preserve"> para </w:t>
      </w:r>
      <w:r w:rsidR="003E457A" w:rsidRPr="007A698C">
        <w:rPr>
          <w:rFonts w:ascii="Calibri" w:hAnsi="Calibri"/>
          <w:color w:val="000000" w:themeColor="text1"/>
          <w:lang w:val="es-ES"/>
        </w:rPr>
        <w:t xml:space="preserve">crear el mejor equipo de </w:t>
      </w:r>
      <w:r w:rsidR="00CC32CC" w:rsidRPr="007A698C">
        <w:rPr>
          <w:rFonts w:ascii="Calibri" w:hAnsi="Calibri"/>
          <w:color w:val="000000" w:themeColor="text1"/>
          <w:lang w:val="es-ES"/>
        </w:rPr>
        <w:t>los mejores profesionales y, en el caso de</w:t>
      </w:r>
      <w:r w:rsidR="003A58D2" w:rsidRPr="007A698C">
        <w:rPr>
          <w:rFonts w:ascii="Calibri" w:hAnsi="Calibri"/>
          <w:color w:val="000000" w:themeColor="text1"/>
          <w:lang w:val="es-ES"/>
        </w:rPr>
        <w:t xml:space="preserve"> UBBO</w:t>
      </w:r>
      <w:r w:rsidR="00CC32CC" w:rsidRPr="007A698C">
        <w:rPr>
          <w:rFonts w:ascii="Calibri" w:hAnsi="Calibri"/>
          <w:color w:val="000000" w:themeColor="text1"/>
          <w:lang w:val="es-ES"/>
        </w:rPr>
        <w:t>, p</w:t>
      </w:r>
      <w:r w:rsidR="0031268F" w:rsidRPr="007A698C">
        <w:rPr>
          <w:rFonts w:ascii="Calibri" w:hAnsi="Calibri"/>
          <w:color w:val="000000" w:themeColor="text1"/>
          <w:lang w:val="es-ES"/>
        </w:rPr>
        <w:t>ara</w:t>
      </w:r>
      <w:r w:rsidR="00CC32CC" w:rsidRPr="007A698C">
        <w:rPr>
          <w:rFonts w:ascii="Calibri" w:hAnsi="Calibri"/>
          <w:color w:val="000000" w:themeColor="text1"/>
          <w:lang w:val="es-ES"/>
        </w:rPr>
        <w:t xml:space="preserve"> consolidar </w:t>
      </w:r>
      <w:r w:rsidR="00FF329B">
        <w:rPr>
          <w:rFonts w:ascii="Calibri" w:hAnsi="Calibri"/>
          <w:color w:val="000000" w:themeColor="text1"/>
          <w:lang w:val="es-ES"/>
        </w:rPr>
        <w:t>el</w:t>
      </w:r>
      <w:r w:rsidR="00CC32CC" w:rsidRPr="007A698C">
        <w:rPr>
          <w:rFonts w:ascii="Calibri" w:hAnsi="Calibri"/>
          <w:color w:val="000000" w:themeColor="text1"/>
          <w:lang w:val="es-ES"/>
        </w:rPr>
        <w:t xml:space="preserve"> concepto de</w:t>
      </w:r>
      <w:r w:rsidR="00FF329B">
        <w:rPr>
          <w:rFonts w:ascii="Calibri" w:hAnsi="Calibri"/>
          <w:color w:val="000000" w:themeColor="text1"/>
          <w:lang w:val="es-ES"/>
        </w:rPr>
        <w:t xml:space="preserve"> </w:t>
      </w:r>
      <w:r w:rsidR="00CC32CC" w:rsidRPr="007A698C">
        <w:rPr>
          <w:rFonts w:ascii="Calibri" w:hAnsi="Calibri"/>
          <w:color w:val="000000" w:themeColor="text1"/>
          <w:lang w:val="es-ES"/>
        </w:rPr>
        <w:t xml:space="preserve">shopping resort, de </w:t>
      </w:r>
      <w:r w:rsidR="00DF02BF" w:rsidRPr="007A698C">
        <w:rPr>
          <w:rFonts w:ascii="Calibri" w:hAnsi="Calibri"/>
          <w:color w:val="000000" w:themeColor="text1"/>
          <w:lang w:val="es-ES"/>
        </w:rPr>
        <w:t>destino</w:t>
      </w:r>
      <w:r w:rsidR="003A58D2" w:rsidRPr="007A698C">
        <w:rPr>
          <w:rFonts w:ascii="Calibri" w:hAnsi="Calibri"/>
          <w:color w:val="000000" w:themeColor="text1"/>
          <w:lang w:val="es-ES"/>
        </w:rPr>
        <w:t xml:space="preserve"> de ocio y entretenimiento donde la experiencia de compra se acompaña de una amplia oferta de actividades, combinada con un servicio excelente y un cuidado diseño de los espacios y zonas comunes. </w:t>
      </w:r>
      <w:r w:rsidR="00280F6F" w:rsidRPr="007A698C">
        <w:rPr>
          <w:rFonts w:ascii="Calibri" w:hAnsi="Calibri"/>
          <w:color w:val="000000" w:themeColor="text1"/>
          <w:lang w:val="es-ES"/>
        </w:rPr>
        <w:t>El concepto</w:t>
      </w:r>
      <w:r w:rsidR="00833509" w:rsidRPr="007A698C">
        <w:rPr>
          <w:rFonts w:ascii="Calibri" w:hAnsi="Calibri"/>
          <w:color w:val="000000" w:themeColor="text1"/>
          <w:lang w:val="es-ES"/>
        </w:rPr>
        <w:t xml:space="preserve"> </w:t>
      </w:r>
      <w:r w:rsidR="00280F6F" w:rsidRPr="007A698C">
        <w:rPr>
          <w:rFonts w:ascii="Calibri" w:hAnsi="Calibri"/>
          <w:color w:val="000000" w:themeColor="text1"/>
          <w:lang w:val="es-ES"/>
        </w:rPr>
        <w:t>de UBBO es único en</w:t>
      </w:r>
      <w:r w:rsidR="003A58D2" w:rsidRPr="007A698C">
        <w:rPr>
          <w:rFonts w:ascii="Calibri" w:hAnsi="Calibri"/>
          <w:color w:val="000000" w:themeColor="text1"/>
          <w:lang w:val="es-ES"/>
        </w:rPr>
        <w:t xml:space="preserve"> Portugal, </w:t>
      </w:r>
      <w:r w:rsidR="00280F6F" w:rsidRPr="007A698C">
        <w:rPr>
          <w:rFonts w:ascii="Calibri" w:hAnsi="Calibri"/>
          <w:color w:val="000000" w:themeColor="text1"/>
          <w:lang w:val="es-ES"/>
        </w:rPr>
        <w:t>con</w:t>
      </w:r>
      <w:r w:rsidR="003A58D2" w:rsidRPr="007A698C">
        <w:rPr>
          <w:rFonts w:ascii="Calibri" w:hAnsi="Calibri"/>
          <w:color w:val="000000" w:themeColor="text1"/>
          <w:lang w:val="es-ES"/>
        </w:rPr>
        <w:t xml:space="preserve"> espacios de ocio y entretenimiento y donde también se pueden realizar compras. Con</w:t>
      </w:r>
      <w:r w:rsidR="00833509" w:rsidRPr="007A698C">
        <w:rPr>
          <w:rFonts w:ascii="Calibri" w:hAnsi="Calibri"/>
          <w:color w:val="000000" w:themeColor="text1"/>
          <w:lang w:val="es-ES"/>
        </w:rPr>
        <w:t xml:space="preserve"> </w:t>
      </w:r>
      <w:r w:rsidR="00280F6F" w:rsidRPr="007A698C">
        <w:rPr>
          <w:rFonts w:ascii="Calibri" w:hAnsi="Calibri"/>
          <w:color w:val="000000" w:themeColor="text1"/>
          <w:lang w:val="es-ES"/>
        </w:rPr>
        <w:t>más</w:t>
      </w:r>
      <w:r w:rsidR="003A58D2" w:rsidRPr="007A698C">
        <w:rPr>
          <w:rFonts w:ascii="Calibri" w:hAnsi="Calibri"/>
          <w:color w:val="000000" w:themeColor="text1"/>
          <w:lang w:val="es-ES"/>
        </w:rPr>
        <w:t xml:space="preserve"> 1</w:t>
      </w:r>
      <w:r w:rsidR="00DC1E79" w:rsidRPr="007A698C">
        <w:rPr>
          <w:rFonts w:ascii="Calibri" w:hAnsi="Calibri"/>
          <w:color w:val="000000" w:themeColor="text1"/>
          <w:lang w:val="es-ES"/>
        </w:rPr>
        <w:t>27</w:t>
      </w:r>
      <w:r w:rsidR="003A58D2" w:rsidRPr="007A698C">
        <w:rPr>
          <w:rFonts w:ascii="Calibri" w:hAnsi="Calibri"/>
          <w:color w:val="000000" w:themeColor="text1"/>
          <w:lang w:val="es-ES"/>
        </w:rPr>
        <w:t xml:space="preserve">.000 m2, dispone de un aparcamiento cubierto gratuito con unas 9.000 plazas y ha reinventado la experiencia de la visita a este tipo de centros, creando espacios acogedores y </w:t>
      </w:r>
      <w:r w:rsidR="003A58D2" w:rsidRPr="007A698C">
        <w:rPr>
          <w:rFonts w:ascii="Calibri" w:hAnsi="Calibri"/>
          <w:color w:val="000000" w:themeColor="text1"/>
          <w:lang w:val="es-ES"/>
        </w:rPr>
        <w:lastRenderedPageBreak/>
        <w:t>ofreciendo actividades culturales, deportivas y de oci</w:t>
      </w:r>
      <w:r w:rsidR="00DF02BF" w:rsidRPr="007A698C">
        <w:rPr>
          <w:rFonts w:ascii="Calibri" w:hAnsi="Calibri"/>
          <w:color w:val="000000" w:themeColor="text1"/>
          <w:lang w:val="es-ES"/>
        </w:rPr>
        <w:t>o para las familias. En su Plaza</w:t>
      </w:r>
      <w:r w:rsidR="003A58D2" w:rsidRPr="007A698C">
        <w:rPr>
          <w:rFonts w:ascii="Calibri" w:hAnsi="Calibri"/>
          <w:color w:val="000000" w:themeColor="text1"/>
          <w:lang w:val="es-ES"/>
        </w:rPr>
        <w:t xml:space="preserve"> Central se encuentra el espacio “The Hood”, </w:t>
      </w:r>
      <w:r w:rsidR="00DF02BF" w:rsidRPr="007A698C">
        <w:rPr>
          <w:rFonts w:ascii="Calibri" w:hAnsi="Calibri"/>
          <w:color w:val="000000" w:themeColor="text1"/>
          <w:lang w:val="es-ES"/>
        </w:rPr>
        <w:t xml:space="preserve">que representa la gran apuesta de Eurofund Group por el ocio y la visita experiencial, y que en este caso se traduce en una oferta sorprendente donde </w:t>
      </w:r>
      <w:r w:rsidR="003A58D2" w:rsidRPr="007A698C">
        <w:rPr>
          <w:rFonts w:ascii="Calibri" w:hAnsi="Calibri"/>
          <w:color w:val="000000" w:themeColor="text1"/>
          <w:lang w:val="es-ES"/>
        </w:rPr>
        <w:t>con</w:t>
      </w:r>
      <w:r w:rsidR="00DF02BF" w:rsidRPr="007A698C">
        <w:rPr>
          <w:rFonts w:ascii="Calibri" w:hAnsi="Calibri"/>
          <w:color w:val="000000" w:themeColor="text1"/>
          <w:lang w:val="es-ES"/>
        </w:rPr>
        <w:t>viven las tiendas con múltiples</w:t>
      </w:r>
      <w:r w:rsidR="003A58D2" w:rsidRPr="007A698C">
        <w:rPr>
          <w:rFonts w:ascii="Calibri" w:hAnsi="Calibri"/>
          <w:color w:val="000000" w:themeColor="text1"/>
          <w:lang w:val="es-ES"/>
        </w:rPr>
        <w:t xml:space="preserve"> actividades, eventos y exposiciones de artistas emergentes, y una de las pantallas LED permanentes más grandes de Europa. </w:t>
      </w:r>
      <w:r w:rsidR="00DF02BF" w:rsidRPr="007A698C">
        <w:rPr>
          <w:rFonts w:ascii="Calibri" w:hAnsi="Calibri"/>
          <w:color w:val="000000" w:themeColor="text1"/>
          <w:lang w:val="es-ES"/>
        </w:rPr>
        <w:t>En UBBO</w:t>
      </w:r>
      <w:r w:rsidR="005E3AAA" w:rsidRPr="007A698C">
        <w:rPr>
          <w:rFonts w:ascii="Calibri" w:hAnsi="Calibri"/>
          <w:color w:val="000000" w:themeColor="text1"/>
          <w:lang w:val="es-ES"/>
        </w:rPr>
        <w:t xml:space="preserve">, además, </w:t>
      </w:r>
      <w:r w:rsidR="00DF02BF" w:rsidRPr="007A698C">
        <w:rPr>
          <w:rFonts w:ascii="Calibri" w:hAnsi="Calibri"/>
          <w:color w:val="000000" w:themeColor="text1"/>
          <w:lang w:val="es-ES"/>
        </w:rPr>
        <w:t>también se encuentra</w:t>
      </w:r>
      <w:r w:rsidR="003A58D2" w:rsidRPr="007A698C">
        <w:rPr>
          <w:rFonts w:ascii="Calibri" w:hAnsi="Calibri"/>
          <w:color w:val="000000" w:themeColor="text1"/>
          <w:lang w:val="es-ES"/>
        </w:rPr>
        <w:t xml:space="preserve"> KidZania, un parque temático recreativo y educativo único en Portugal</w:t>
      </w:r>
      <w:r w:rsidR="008C260A" w:rsidRPr="007A698C">
        <w:rPr>
          <w:rFonts w:ascii="Calibri" w:hAnsi="Calibri"/>
          <w:color w:val="000000" w:themeColor="text1"/>
          <w:lang w:val="es-ES"/>
        </w:rPr>
        <w:t>,</w:t>
      </w:r>
      <w:r w:rsidR="003A58D2" w:rsidRPr="007A698C">
        <w:rPr>
          <w:rFonts w:ascii="Calibri" w:hAnsi="Calibri"/>
          <w:color w:val="000000" w:themeColor="text1"/>
          <w:lang w:val="es-ES"/>
        </w:rPr>
        <w:t xml:space="preserve"> donde los niños pueden jugar como adultos a practicar más de 60 profesiones y que integra también la Misión Marvel, única en el mundo. </w:t>
      </w:r>
      <w:r w:rsidR="00551E87" w:rsidRPr="007A698C">
        <w:rPr>
          <w:rFonts w:ascii="Calibri" w:hAnsi="Calibri"/>
          <w:color w:val="000000" w:themeColor="text1"/>
          <w:lang w:val="es-ES"/>
        </w:rPr>
        <w:t xml:space="preserve">UBBO, a </w:t>
      </w:r>
      <w:r w:rsidR="003A58D2" w:rsidRPr="007A698C">
        <w:rPr>
          <w:rFonts w:ascii="Calibri" w:hAnsi="Calibri"/>
          <w:color w:val="000000" w:themeColor="text1"/>
          <w:lang w:val="es-ES"/>
        </w:rPr>
        <w:t xml:space="preserve">solo 12 minutos del centro de Lisboa y excelentemente comunicado, </w:t>
      </w:r>
      <w:r w:rsidR="00DC1E79" w:rsidRPr="007A698C">
        <w:rPr>
          <w:rFonts w:ascii="Calibri" w:hAnsi="Calibri"/>
          <w:color w:val="000000" w:themeColor="text1"/>
          <w:lang w:val="es-ES"/>
        </w:rPr>
        <w:t xml:space="preserve">cuenta además con un hipermercado Auchan y </w:t>
      </w:r>
      <w:r w:rsidR="003A58D2" w:rsidRPr="007A698C">
        <w:rPr>
          <w:rFonts w:ascii="Calibri" w:hAnsi="Calibri"/>
          <w:color w:val="000000" w:themeColor="text1"/>
          <w:lang w:val="es-ES"/>
        </w:rPr>
        <w:t>tiene la particularidad de integrar también</w:t>
      </w:r>
      <w:r w:rsidR="00822B46" w:rsidRPr="007A698C">
        <w:rPr>
          <w:rFonts w:ascii="Calibri" w:hAnsi="Calibri"/>
          <w:color w:val="000000" w:themeColor="text1"/>
          <w:lang w:val="es-ES"/>
        </w:rPr>
        <w:t xml:space="preserve"> un</w:t>
      </w:r>
      <w:r w:rsidR="003A58D2" w:rsidRPr="007A698C">
        <w:rPr>
          <w:rFonts w:ascii="Calibri" w:hAnsi="Calibri"/>
          <w:color w:val="000000" w:themeColor="text1"/>
          <w:lang w:val="es-ES"/>
        </w:rPr>
        <w:t xml:space="preserve"> </w:t>
      </w:r>
      <w:r w:rsidR="005E3AAA" w:rsidRPr="007A698C">
        <w:rPr>
          <w:rFonts w:ascii="Calibri" w:hAnsi="Calibri"/>
          <w:color w:val="000000" w:themeColor="text1"/>
          <w:lang w:val="es-ES"/>
        </w:rPr>
        <w:t>hospital privado gestionado</w:t>
      </w:r>
      <w:r w:rsidR="003A58D2" w:rsidRPr="007A698C">
        <w:rPr>
          <w:rFonts w:ascii="Calibri" w:hAnsi="Calibri"/>
          <w:color w:val="000000" w:themeColor="text1"/>
          <w:lang w:val="es-ES"/>
        </w:rPr>
        <w:t xml:space="preserve"> por Trofa Saúde. </w:t>
      </w:r>
    </w:p>
    <w:p w14:paraId="62AA220B" w14:textId="77777777" w:rsidR="0031268F" w:rsidRPr="007A698C" w:rsidRDefault="0031268F" w:rsidP="003A58D2">
      <w:pPr>
        <w:jc w:val="both"/>
        <w:rPr>
          <w:rFonts w:ascii="Calibri" w:hAnsi="Calibri"/>
          <w:color w:val="000000" w:themeColor="text1"/>
          <w:lang w:val="es-ES"/>
        </w:rPr>
      </w:pPr>
    </w:p>
    <w:p w14:paraId="33E8F436" w14:textId="5E2730B8" w:rsidR="00B628AC" w:rsidRPr="007A698C" w:rsidRDefault="00B628AC" w:rsidP="00B628AC">
      <w:pPr>
        <w:jc w:val="both"/>
        <w:rPr>
          <w:rFonts w:ascii="Calibri" w:hAnsi="Calibri" w:cs="Calibri"/>
          <w:b/>
          <w:lang w:val="es-ES"/>
        </w:rPr>
      </w:pPr>
      <w:r w:rsidRPr="007A698C">
        <w:rPr>
          <w:rFonts w:ascii="Calibri" w:hAnsi="Calibri" w:cs="Calibri"/>
          <w:b/>
          <w:lang w:val="es-ES"/>
        </w:rPr>
        <w:t>Sobre Eurofund G</w:t>
      </w:r>
      <w:r w:rsidR="00270A0C">
        <w:rPr>
          <w:rFonts w:ascii="Calibri" w:hAnsi="Calibri" w:cs="Calibri"/>
          <w:b/>
          <w:lang w:val="es-ES"/>
        </w:rPr>
        <w:t>r</w:t>
      </w:r>
      <w:r w:rsidRPr="007A698C">
        <w:rPr>
          <w:rFonts w:ascii="Calibri" w:hAnsi="Calibri" w:cs="Calibri"/>
          <w:b/>
          <w:lang w:val="es-ES"/>
        </w:rPr>
        <w:t>oup</w:t>
      </w:r>
    </w:p>
    <w:p w14:paraId="0AED8AE5" w14:textId="77777777" w:rsidR="00B628AC" w:rsidRPr="007A698C" w:rsidRDefault="00B628AC" w:rsidP="00B628AC">
      <w:pPr>
        <w:jc w:val="both"/>
        <w:rPr>
          <w:rFonts w:ascii="Calibri" w:hAnsi="Calibri" w:cs="Calibri"/>
          <w:b/>
          <w:lang w:val="es-ES"/>
        </w:rPr>
      </w:pPr>
    </w:p>
    <w:p w14:paraId="55F62D69" w14:textId="77777777" w:rsidR="00B628AC" w:rsidRPr="007A698C" w:rsidRDefault="00B628AC" w:rsidP="00B628AC">
      <w:pPr>
        <w:jc w:val="both"/>
        <w:rPr>
          <w:rFonts w:ascii="Calibri" w:hAnsi="Calibri" w:cs="Calibri"/>
          <w:lang w:val="es-ES"/>
        </w:rPr>
      </w:pPr>
      <w:r w:rsidRPr="007A698C">
        <w:rPr>
          <w:rFonts w:ascii="Calibri" w:hAnsi="Calibri" w:cs="Calibri"/>
          <w:lang w:val="es-ES"/>
        </w:rPr>
        <w:t xml:space="preserve">Eurofund Group es una empresa de inversión de propiedad privada, fundada en 1994. Con sede en Madrid, opera en España, Portugal, Reino Unido e Italia. El grupo está formado por Eurofund Retail y Eurofund Logistics (ELCP), e incluye Tribu (Londres), un nuevo concepto de co-living, y The Hood (Lisboa), un concepto 'anti-mall centrado en la comunidad, y que reúne lo mejor del comercio minorista, la restauración, el ocio, la cultura y el arte. </w:t>
      </w:r>
    </w:p>
    <w:p w14:paraId="6038F427" w14:textId="77777777" w:rsidR="00B628AC" w:rsidRPr="007A698C" w:rsidRDefault="00B628AC" w:rsidP="00B628AC">
      <w:pPr>
        <w:jc w:val="both"/>
        <w:rPr>
          <w:rFonts w:ascii="Calibri" w:hAnsi="Calibri" w:cs="Calibri"/>
          <w:lang w:val="es-ES"/>
        </w:rPr>
      </w:pPr>
    </w:p>
    <w:p w14:paraId="03FB624D" w14:textId="77777777" w:rsidR="00B628AC" w:rsidRPr="007A698C" w:rsidRDefault="00D23096" w:rsidP="00B628AC">
      <w:pPr>
        <w:jc w:val="both"/>
        <w:rPr>
          <w:rFonts w:ascii="Calibri" w:hAnsi="Calibri" w:cs="Calibri"/>
          <w:lang w:val="es-ES"/>
        </w:rPr>
      </w:pPr>
      <w:r>
        <w:rPr>
          <w:rFonts w:ascii="Calibri" w:hAnsi="Calibri" w:cs="Calibri"/>
          <w:lang w:val="es-ES"/>
        </w:rPr>
        <w:t>Además de UBBO, e</w:t>
      </w:r>
      <w:r w:rsidR="00B628AC" w:rsidRPr="007A698C">
        <w:rPr>
          <w:rFonts w:ascii="Calibri" w:hAnsi="Calibri" w:cs="Calibri"/>
          <w:lang w:val="es-ES"/>
        </w:rPr>
        <w:t>n su sólida trayectoria destaca la finalización de proyectos como Puerto Venecia en Zaragoza, España, que fue galardonado como mejor cen</w:t>
      </w:r>
      <w:r>
        <w:rPr>
          <w:rFonts w:ascii="Calibri" w:hAnsi="Calibri" w:cs="Calibri"/>
          <w:lang w:val="es-ES"/>
        </w:rPr>
        <w:t>tro comercial del mundo en 2013</w:t>
      </w:r>
      <w:r w:rsidR="00764087">
        <w:rPr>
          <w:rFonts w:ascii="Calibri" w:hAnsi="Calibri" w:cs="Calibri"/>
          <w:lang w:val="es-ES"/>
        </w:rPr>
        <w:t xml:space="preserve"> en l</w:t>
      </w:r>
      <w:r w:rsidR="00227570">
        <w:rPr>
          <w:rFonts w:ascii="Calibri" w:hAnsi="Calibri" w:cs="Calibri"/>
          <w:lang w:val="es-ES"/>
        </w:rPr>
        <w:t xml:space="preserve">os prestigiosos Mapic Awards que se celebran en Cannes. Actualmente, impulsa </w:t>
      </w:r>
      <w:r w:rsidR="00B54AE1">
        <w:rPr>
          <w:rFonts w:ascii="Calibri" w:hAnsi="Calibri" w:cs="Calibri"/>
          <w:lang w:val="es-ES"/>
        </w:rPr>
        <w:t xml:space="preserve">en Lleida, </w:t>
      </w:r>
      <w:r w:rsidR="00227570">
        <w:rPr>
          <w:rFonts w:ascii="Calibri" w:hAnsi="Calibri" w:cs="Calibri"/>
          <w:lang w:val="es-ES"/>
        </w:rPr>
        <w:t>en colaboración con el grupo</w:t>
      </w:r>
      <w:r w:rsidR="00B54AE1">
        <w:rPr>
          <w:rFonts w:ascii="Calibri" w:hAnsi="Calibri" w:cs="Calibri"/>
          <w:lang w:val="es-ES"/>
        </w:rPr>
        <w:t xml:space="preserve"> francés Frey, el innovador proyecto de Promenade Lleida.</w:t>
      </w:r>
    </w:p>
    <w:p w14:paraId="5DF6C730" w14:textId="77777777" w:rsidR="00B628AC" w:rsidRPr="007A698C" w:rsidRDefault="00B628AC" w:rsidP="00B628AC">
      <w:pPr>
        <w:jc w:val="both"/>
        <w:rPr>
          <w:rFonts w:ascii="Calibri" w:hAnsi="Calibri" w:cs="Calibri"/>
          <w:lang w:val="es-ES"/>
        </w:rPr>
      </w:pPr>
    </w:p>
    <w:p w14:paraId="5F446483" w14:textId="77777777" w:rsidR="00B628AC" w:rsidRPr="007A698C" w:rsidRDefault="00B628AC" w:rsidP="00B628AC">
      <w:pPr>
        <w:jc w:val="both"/>
        <w:rPr>
          <w:rFonts w:ascii="Calibri" w:hAnsi="Calibri" w:cs="Calibri"/>
          <w:lang w:val="es-ES"/>
        </w:rPr>
      </w:pPr>
      <w:r w:rsidRPr="007A698C">
        <w:rPr>
          <w:rFonts w:ascii="Calibri" w:hAnsi="Calibri" w:cs="Calibri"/>
          <w:lang w:val="es-ES"/>
        </w:rPr>
        <w:t>El Grupo es hoy un socio operativo de referencia para inversores interesados ​​en retail, activos residenciales (co-living y BTR) y logísticos en toda Europa, lo que le otorga una posición única para integrar la logística en los centros comerciales y los activos residenciales en el retail.</w:t>
      </w:r>
    </w:p>
    <w:p w14:paraId="5DD0DAE4" w14:textId="77777777" w:rsidR="00B628AC" w:rsidRPr="007A698C" w:rsidRDefault="00B628AC" w:rsidP="00B628AC">
      <w:pPr>
        <w:jc w:val="both"/>
        <w:rPr>
          <w:rFonts w:ascii="Calibri" w:hAnsi="Calibri" w:cs="Calibri"/>
          <w:lang w:val="es-ES"/>
        </w:rPr>
      </w:pPr>
    </w:p>
    <w:p w14:paraId="306A4CD9" w14:textId="77777777" w:rsidR="00B628AC" w:rsidRPr="007A698C" w:rsidRDefault="00B628AC" w:rsidP="00B628AC">
      <w:pPr>
        <w:jc w:val="both"/>
        <w:rPr>
          <w:rFonts w:ascii="Calibri" w:hAnsi="Calibri" w:cs="Calibri"/>
          <w:lang w:val="es-ES"/>
        </w:rPr>
      </w:pPr>
      <w:r w:rsidRPr="007A698C">
        <w:rPr>
          <w:rFonts w:ascii="Calibri" w:hAnsi="Calibri" w:cs="Calibri"/>
          <w:lang w:val="es-ES"/>
        </w:rPr>
        <w:t>La misión de Eurofund Group es desarrollar la industria del retail en el ámbito de una economía cada vez más digital, aprovechando las oportunidades que brinda el comercio electrónico para las tiendas físicas y al mismo tiempo ofreciendo a los clientes una experiencia de compra que no puede aportarle la compra online.</w:t>
      </w:r>
    </w:p>
    <w:p w14:paraId="7912E982" w14:textId="77777777" w:rsidR="0031268F" w:rsidRPr="007A698C" w:rsidRDefault="0031268F" w:rsidP="003A58D2">
      <w:pPr>
        <w:jc w:val="both"/>
        <w:rPr>
          <w:rFonts w:ascii="Calibri" w:hAnsi="Calibri"/>
          <w:color w:val="000000" w:themeColor="text1"/>
          <w:lang w:val="es-ES"/>
        </w:rPr>
      </w:pPr>
    </w:p>
    <w:p w14:paraId="659527C5" w14:textId="77777777" w:rsidR="003A58D2" w:rsidRPr="00FF329B" w:rsidRDefault="003A58D2" w:rsidP="003A58D2">
      <w:pPr>
        <w:jc w:val="both"/>
        <w:rPr>
          <w:rFonts w:ascii="Calibri" w:hAnsi="Calibri"/>
          <w:color w:val="000000" w:themeColor="text1"/>
          <w:lang w:val="es-ES"/>
        </w:rPr>
      </w:pPr>
    </w:p>
    <w:p w14:paraId="2623A109" w14:textId="77777777" w:rsidR="003A58D2" w:rsidRPr="003D2046" w:rsidRDefault="000967D7" w:rsidP="003A58D2">
      <w:pPr>
        <w:jc w:val="both"/>
        <w:rPr>
          <w:rFonts w:ascii="Calibri" w:hAnsi="Calibri"/>
          <w:color w:val="000000" w:themeColor="text1"/>
          <w:lang w:val="es-ES"/>
        </w:rPr>
      </w:pPr>
      <w:r w:rsidRPr="007A698C">
        <w:rPr>
          <w:rFonts w:ascii="Calibri" w:hAnsi="Calibri"/>
          <w:b/>
          <w:bCs/>
          <w:lang w:val="es-ES"/>
        </w:rPr>
        <w:t>Pie de foto:</w:t>
      </w:r>
      <w:r w:rsidRPr="007A698C">
        <w:rPr>
          <w:rFonts w:ascii="Calibri" w:hAnsi="Calibri"/>
          <w:lang w:val="es-ES"/>
        </w:rPr>
        <w:t xml:space="preserve"> </w:t>
      </w:r>
      <w:r w:rsidR="00DC1E79" w:rsidRPr="003D2046">
        <w:rPr>
          <w:rFonts w:ascii="Calibri" w:hAnsi="Calibri"/>
          <w:color w:val="000000" w:themeColor="text1"/>
          <w:lang w:val="es-ES"/>
        </w:rPr>
        <w:t>L</w:t>
      </w:r>
      <w:r w:rsidRPr="003D2046">
        <w:rPr>
          <w:rFonts w:ascii="Calibri" w:hAnsi="Calibri"/>
          <w:color w:val="000000" w:themeColor="text1"/>
          <w:lang w:val="es-ES"/>
        </w:rPr>
        <w:t xml:space="preserve">a </w:t>
      </w:r>
      <w:r w:rsidR="00DC1E79" w:rsidRPr="003D2046">
        <w:rPr>
          <w:rFonts w:ascii="Calibri" w:hAnsi="Calibri"/>
          <w:color w:val="000000" w:themeColor="text1"/>
          <w:lang w:val="es-ES"/>
        </w:rPr>
        <w:t xml:space="preserve">nueva </w:t>
      </w:r>
      <w:r w:rsidRPr="003D2046">
        <w:rPr>
          <w:rFonts w:ascii="Calibri" w:hAnsi="Calibri"/>
          <w:color w:val="000000" w:themeColor="text1"/>
          <w:lang w:val="es-ES"/>
        </w:rPr>
        <w:t>gerente del</w:t>
      </w:r>
      <w:r w:rsidR="00E14DB8" w:rsidRPr="003D2046">
        <w:rPr>
          <w:rFonts w:ascii="Calibri" w:hAnsi="Calibri"/>
          <w:color w:val="000000" w:themeColor="text1"/>
          <w:lang w:val="es-ES"/>
        </w:rPr>
        <w:t xml:space="preserve"> </w:t>
      </w:r>
      <w:r w:rsidRPr="003D2046">
        <w:rPr>
          <w:rFonts w:ascii="Calibri" w:hAnsi="Calibri"/>
          <w:color w:val="000000" w:themeColor="text1"/>
          <w:lang w:val="es-ES"/>
        </w:rPr>
        <w:t>S</w:t>
      </w:r>
      <w:r w:rsidR="00280F6F" w:rsidRPr="003D2046">
        <w:rPr>
          <w:rFonts w:ascii="Calibri" w:hAnsi="Calibri"/>
          <w:color w:val="000000" w:themeColor="text1"/>
          <w:lang w:val="es-ES"/>
        </w:rPr>
        <w:t>hopping Resort Ubbo, Eva Marín</w:t>
      </w:r>
      <w:r w:rsidR="003D2046" w:rsidRPr="003D2046">
        <w:rPr>
          <w:rFonts w:ascii="Calibri" w:hAnsi="Calibri"/>
          <w:color w:val="000000" w:themeColor="text1"/>
          <w:lang w:val="es-ES"/>
        </w:rPr>
        <w:t>.</w:t>
      </w:r>
    </w:p>
    <w:p w14:paraId="3FE5A266" w14:textId="77777777" w:rsidR="003F6DBD" w:rsidRPr="007A698C" w:rsidRDefault="003F6DBD" w:rsidP="004F7757">
      <w:pPr>
        <w:spacing w:line="300" w:lineRule="auto"/>
        <w:jc w:val="both"/>
        <w:rPr>
          <w:rFonts w:ascii="Calibri" w:hAnsi="Calibri" w:cs="Arial"/>
          <w:color w:val="222720"/>
          <w:lang w:val="es-ES"/>
        </w:rPr>
      </w:pPr>
    </w:p>
    <w:p w14:paraId="6793EB82" w14:textId="17CE4109" w:rsidR="003F6DBD" w:rsidRPr="00270A0C" w:rsidRDefault="003F6DBD" w:rsidP="003F6DBD">
      <w:pPr>
        <w:rPr>
          <w:rStyle w:val="Textoennegrita"/>
          <w:rFonts w:ascii="Calibri" w:eastAsia="Times New Roman" w:hAnsi="Calibri" w:cs="Arial"/>
          <w:color w:val="000000"/>
          <w:u w:val="single"/>
          <w:bdr w:val="none" w:sz="0" w:space="0" w:color="auto" w:frame="1"/>
          <w:lang w:val="es-ES"/>
        </w:rPr>
      </w:pPr>
      <w:r w:rsidRPr="00270A0C">
        <w:rPr>
          <w:rStyle w:val="Textoennegrita"/>
          <w:rFonts w:ascii="Calibri" w:eastAsia="Times New Roman" w:hAnsi="Calibri" w:cs="Arial"/>
          <w:color w:val="000000"/>
          <w:u w:val="single"/>
          <w:bdr w:val="none" w:sz="0" w:space="0" w:color="auto" w:frame="1"/>
          <w:lang w:val="es-ES"/>
        </w:rPr>
        <w:t>Para más información:</w:t>
      </w:r>
    </w:p>
    <w:p w14:paraId="5EA1AF10" w14:textId="77777777" w:rsidR="00270A0C" w:rsidRPr="007A698C" w:rsidRDefault="00270A0C" w:rsidP="003F6DBD">
      <w:pPr>
        <w:rPr>
          <w:rStyle w:val="Textoennegrita"/>
          <w:rFonts w:ascii="Calibri" w:eastAsia="Times New Roman" w:hAnsi="Calibri" w:cs="Arial"/>
          <w:color w:val="000000"/>
          <w:bdr w:val="none" w:sz="0" w:space="0" w:color="auto" w:frame="1"/>
          <w:lang w:val="es-ES"/>
        </w:rPr>
      </w:pPr>
    </w:p>
    <w:p w14:paraId="30BECCDE" w14:textId="77777777" w:rsidR="003F6DBD" w:rsidRPr="007A698C" w:rsidRDefault="003F6DBD" w:rsidP="003F6DBD">
      <w:pPr>
        <w:rPr>
          <w:rStyle w:val="Textoennegrita"/>
          <w:rFonts w:ascii="Calibri" w:eastAsia="Times New Roman" w:hAnsi="Calibri" w:cs="Arial"/>
          <w:color w:val="000000"/>
          <w:bdr w:val="none" w:sz="0" w:space="0" w:color="auto" w:frame="1"/>
          <w:lang w:val="es-ES"/>
        </w:rPr>
      </w:pPr>
      <w:r w:rsidRPr="007A698C">
        <w:rPr>
          <w:rStyle w:val="Textoennegrita"/>
          <w:rFonts w:ascii="Calibri" w:eastAsia="Times New Roman" w:hAnsi="Calibri" w:cs="Arial"/>
          <w:color w:val="000000"/>
          <w:bdr w:val="none" w:sz="0" w:space="0" w:color="auto" w:frame="1"/>
          <w:lang w:val="es-ES"/>
        </w:rPr>
        <w:t>Comunicación Eurofund Group</w:t>
      </w:r>
    </w:p>
    <w:p w14:paraId="22C6370B" w14:textId="77777777" w:rsidR="003F6DBD" w:rsidRPr="007A698C" w:rsidRDefault="003F6DBD" w:rsidP="003F6DBD">
      <w:pPr>
        <w:rPr>
          <w:rStyle w:val="Textoennegrita"/>
          <w:rFonts w:ascii="Calibri" w:eastAsia="Times New Roman" w:hAnsi="Calibri" w:cs="Arial"/>
          <w:b w:val="0"/>
          <w:color w:val="000000"/>
          <w:bdr w:val="none" w:sz="0" w:space="0" w:color="auto" w:frame="1"/>
          <w:lang w:val="es-ES_tradnl"/>
        </w:rPr>
      </w:pPr>
      <w:r w:rsidRPr="007A698C">
        <w:rPr>
          <w:rStyle w:val="Textoennegrita"/>
          <w:rFonts w:ascii="Calibri" w:eastAsia="Times New Roman" w:hAnsi="Calibri" w:cs="Arial"/>
          <w:b w:val="0"/>
          <w:color w:val="000000"/>
          <w:bdr w:val="none" w:sz="0" w:space="0" w:color="auto" w:frame="1"/>
          <w:lang w:val="es-ES_tradnl"/>
        </w:rPr>
        <w:t xml:space="preserve">Atlántica Comunicación </w:t>
      </w:r>
    </w:p>
    <w:p w14:paraId="293A6508" w14:textId="77777777" w:rsidR="003F6DBD" w:rsidRPr="007A698C" w:rsidRDefault="003F6DBD" w:rsidP="003F6DBD">
      <w:pPr>
        <w:rPr>
          <w:rStyle w:val="Textoennegrita"/>
          <w:rFonts w:ascii="Calibri" w:eastAsia="Times New Roman" w:hAnsi="Calibri" w:cs="Arial"/>
          <w:b w:val="0"/>
          <w:bCs w:val="0"/>
          <w:color w:val="000000"/>
          <w:bdr w:val="none" w:sz="0" w:space="0" w:color="auto" w:frame="1"/>
          <w:lang w:val="es-ES_tradnl"/>
        </w:rPr>
      </w:pPr>
      <w:r w:rsidRPr="007A698C">
        <w:rPr>
          <w:rStyle w:val="Textoennegrita"/>
          <w:rFonts w:ascii="Calibri" w:eastAsia="Times New Roman" w:hAnsi="Calibri" w:cs="Arial"/>
          <w:b w:val="0"/>
          <w:color w:val="000000"/>
          <w:bdr w:val="none" w:sz="0" w:space="0" w:color="auto" w:frame="1"/>
          <w:lang w:val="es-ES_tradnl"/>
        </w:rPr>
        <w:t xml:space="preserve">E-mail: </w:t>
      </w:r>
      <w:hyperlink r:id="rId7" w:history="1">
        <w:r w:rsidRPr="007A698C">
          <w:rPr>
            <w:rStyle w:val="Textoennegrita"/>
            <w:rFonts w:ascii="Calibri" w:eastAsia="Times New Roman" w:hAnsi="Calibri" w:cs="Arial"/>
            <w:b w:val="0"/>
            <w:color w:val="000000"/>
            <w:bdr w:val="none" w:sz="0" w:space="0" w:color="auto" w:frame="1"/>
            <w:lang w:val="es-ES_tradnl"/>
          </w:rPr>
          <w:t>info@atlanticacomunicacion.com</w:t>
        </w:r>
      </w:hyperlink>
    </w:p>
    <w:p w14:paraId="4042BB0C" w14:textId="77777777" w:rsidR="003F6DBD" w:rsidRPr="007A698C" w:rsidRDefault="003F6DBD" w:rsidP="003F6DBD">
      <w:pPr>
        <w:rPr>
          <w:rStyle w:val="Textoennegrita"/>
          <w:rFonts w:ascii="Calibri" w:eastAsia="Times New Roman" w:hAnsi="Calibri" w:cs="Arial"/>
          <w:b w:val="0"/>
          <w:color w:val="000000"/>
          <w:bdr w:val="none" w:sz="0" w:space="0" w:color="auto" w:frame="1"/>
          <w:lang w:val="pt-BR"/>
        </w:rPr>
      </w:pPr>
      <w:r w:rsidRPr="007A698C">
        <w:rPr>
          <w:rStyle w:val="Textoennegrita"/>
          <w:rFonts w:ascii="Calibri" w:eastAsia="Times New Roman" w:hAnsi="Calibri" w:cs="Arial"/>
          <w:b w:val="0"/>
          <w:color w:val="000000"/>
          <w:bdr w:val="none" w:sz="0" w:space="0" w:color="auto" w:frame="1"/>
          <w:lang w:val="pt-BR"/>
        </w:rPr>
        <w:t>Tlf: 986 26 06 80</w:t>
      </w:r>
    </w:p>
    <w:p w14:paraId="5B0E9EB7" w14:textId="77777777" w:rsidR="003F6DBD" w:rsidRPr="007A698C" w:rsidRDefault="003F6DBD" w:rsidP="003F6DBD">
      <w:pPr>
        <w:rPr>
          <w:rStyle w:val="Textoennegrita"/>
          <w:rFonts w:ascii="Calibri" w:eastAsia="Times New Roman" w:hAnsi="Calibri" w:cs="Arial"/>
          <w:b w:val="0"/>
          <w:bCs w:val="0"/>
          <w:color w:val="000000"/>
          <w:bdr w:val="none" w:sz="0" w:space="0" w:color="auto" w:frame="1"/>
          <w:lang w:val="pt-BR"/>
        </w:rPr>
      </w:pPr>
    </w:p>
    <w:p w14:paraId="5AEBA6C6" w14:textId="29BB76EE" w:rsidR="003F6DBD" w:rsidRPr="007A698C" w:rsidRDefault="003F6DBD" w:rsidP="003F6DBD">
      <w:pPr>
        <w:rPr>
          <w:rStyle w:val="Textoennegrita"/>
          <w:rFonts w:ascii="Calibri" w:eastAsia="Times New Roman" w:hAnsi="Calibri" w:cs="Arial"/>
          <w:bCs w:val="0"/>
          <w:color w:val="000000"/>
          <w:bdr w:val="none" w:sz="0" w:space="0" w:color="auto" w:frame="1"/>
          <w:lang w:val="pt-BR"/>
        </w:rPr>
      </w:pPr>
      <w:r w:rsidRPr="007A698C">
        <w:rPr>
          <w:rStyle w:val="Textoennegrita"/>
          <w:rFonts w:ascii="Calibri" w:eastAsia="Times New Roman" w:hAnsi="Calibri" w:cs="Arial"/>
          <w:color w:val="000000"/>
          <w:bdr w:val="none" w:sz="0" w:space="0" w:color="auto" w:frame="1"/>
          <w:lang w:val="pt-BR"/>
        </w:rPr>
        <w:t xml:space="preserve">Sara Pradas </w:t>
      </w:r>
      <w:r w:rsidR="00270A0C">
        <w:rPr>
          <w:rStyle w:val="Textoennegrita"/>
          <w:rFonts w:ascii="Calibri" w:eastAsia="Times New Roman" w:hAnsi="Calibri" w:cs="Arial"/>
          <w:color w:val="000000"/>
          <w:bdr w:val="none" w:sz="0" w:space="0" w:color="auto" w:frame="1"/>
          <w:lang w:val="pt-BR"/>
        </w:rPr>
        <w:br/>
      </w:r>
      <w:r w:rsidRPr="007A698C">
        <w:rPr>
          <w:rStyle w:val="Textoennegrita"/>
          <w:rFonts w:ascii="Calibri" w:eastAsia="Times New Roman" w:hAnsi="Calibri" w:cs="Arial"/>
          <w:color w:val="000000"/>
          <w:bdr w:val="none" w:sz="0" w:space="0" w:color="auto" w:frame="1"/>
          <w:lang w:val="pt-BR"/>
        </w:rPr>
        <w:t>Directora de Marketing de Eurofund Group</w:t>
      </w:r>
    </w:p>
    <w:p w14:paraId="1D69E109" w14:textId="77777777" w:rsidR="003F6DBD" w:rsidRPr="007A698C" w:rsidRDefault="003F6DBD" w:rsidP="003F6DBD">
      <w:pPr>
        <w:rPr>
          <w:rStyle w:val="Textoennegrita"/>
          <w:rFonts w:ascii="Calibri" w:eastAsia="Times New Roman" w:hAnsi="Calibri" w:cs="Arial"/>
          <w:b w:val="0"/>
          <w:bCs w:val="0"/>
          <w:color w:val="000000"/>
          <w:bdr w:val="none" w:sz="0" w:space="0" w:color="auto" w:frame="1"/>
          <w:lang w:val="pt-BR"/>
        </w:rPr>
      </w:pPr>
      <w:r w:rsidRPr="007A698C">
        <w:rPr>
          <w:rStyle w:val="Textoennegrita"/>
          <w:rFonts w:ascii="Calibri" w:eastAsia="Times New Roman" w:hAnsi="Calibri" w:cs="Arial"/>
          <w:b w:val="0"/>
          <w:color w:val="000000"/>
          <w:bdr w:val="none" w:sz="0" w:space="0" w:color="auto" w:frame="1"/>
          <w:lang w:val="pt-BR"/>
        </w:rPr>
        <w:t xml:space="preserve">E-mail: </w:t>
      </w:r>
      <w:hyperlink r:id="rId8" w:history="1">
        <w:r w:rsidRPr="007A698C">
          <w:rPr>
            <w:rStyle w:val="Textoennegrita"/>
            <w:rFonts w:ascii="Calibri" w:eastAsia="Times New Roman" w:hAnsi="Calibri" w:cs="Arial"/>
            <w:b w:val="0"/>
            <w:color w:val="000000"/>
            <w:bdr w:val="none" w:sz="0" w:space="0" w:color="auto" w:frame="1"/>
            <w:lang w:val="pt-BR"/>
          </w:rPr>
          <w:t>spradas@eurofundgroup.com</w:t>
        </w:r>
      </w:hyperlink>
    </w:p>
    <w:p w14:paraId="01EAC75A" w14:textId="77777777" w:rsidR="003F6DBD" w:rsidRPr="007A698C" w:rsidRDefault="003F6DBD" w:rsidP="003F6DBD">
      <w:pPr>
        <w:rPr>
          <w:rStyle w:val="Textoennegrita"/>
          <w:rFonts w:ascii="Calibri" w:eastAsia="Times New Roman" w:hAnsi="Calibri" w:cs="Arial"/>
          <w:b w:val="0"/>
          <w:bCs w:val="0"/>
          <w:color w:val="000000"/>
          <w:bdr w:val="none" w:sz="0" w:space="0" w:color="auto" w:frame="1"/>
          <w:lang w:val="pt-BR"/>
        </w:rPr>
      </w:pPr>
      <w:r w:rsidRPr="007A698C">
        <w:rPr>
          <w:rStyle w:val="Textoennegrita"/>
          <w:rFonts w:ascii="Calibri" w:eastAsia="Times New Roman" w:hAnsi="Calibri" w:cs="Arial"/>
          <w:b w:val="0"/>
          <w:color w:val="000000"/>
          <w:bdr w:val="none" w:sz="0" w:space="0" w:color="auto" w:frame="1"/>
          <w:lang w:val="pt-BR"/>
        </w:rPr>
        <w:t>Móvil: 648 179 967</w:t>
      </w:r>
    </w:p>
    <w:p w14:paraId="26EE7A33" w14:textId="77777777" w:rsidR="003F6DBD" w:rsidRPr="007A698C" w:rsidRDefault="003F6DBD" w:rsidP="003F6DBD">
      <w:pPr>
        <w:jc w:val="both"/>
        <w:rPr>
          <w:rStyle w:val="Textoennegrita"/>
          <w:rFonts w:ascii="Calibri" w:eastAsia="Times New Roman" w:hAnsi="Calibri" w:cs="Arial"/>
          <w:color w:val="000000"/>
          <w:bdr w:val="none" w:sz="0" w:space="0" w:color="auto" w:frame="1"/>
          <w:lang w:val="pt-BR" w:eastAsia="en-GB"/>
        </w:rPr>
      </w:pPr>
    </w:p>
    <w:p w14:paraId="25D2BA57" w14:textId="77777777" w:rsidR="003F6DBD" w:rsidRPr="003E457A" w:rsidRDefault="003F6DBD" w:rsidP="004F7757">
      <w:pPr>
        <w:spacing w:line="300" w:lineRule="auto"/>
        <w:jc w:val="both"/>
        <w:rPr>
          <w:rFonts w:ascii="Muller" w:hAnsi="Muller" w:cs="Arial"/>
          <w:color w:val="222720"/>
          <w:sz w:val="24"/>
          <w:szCs w:val="24"/>
          <w:lang w:val="pt-BR"/>
        </w:rPr>
      </w:pPr>
    </w:p>
    <w:sectPr w:rsidR="003F6DBD" w:rsidRPr="003E457A" w:rsidSect="003E22F7">
      <w:headerReference w:type="default" r:id="rId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62F61" w14:textId="77777777" w:rsidR="009C0751" w:rsidRDefault="009C0751" w:rsidP="0046507F">
      <w:r>
        <w:separator/>
      </w:r>
    </w:p>
  </w:endnote>
  <w:endnote w:type="continuationSeparator" w:id="0">
    <w:p w14:paraId="2F1DADCB" w14:textId="77777777" w:rsidR="009C0751" w:rsidRDefault="009C0751" w:rsidP="0046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Muller">
    <w:altName w:val="Calibri"/>
    <w:panose1 w:val="020B0604020202020204"/>
    <w:charset w:val="00"/>
    <w:family w:val="modern"/>
    <w:pitch w:val="variable"/>
    <w:sig w:usb0="00000207" w:usb1="00000000" w:usb2="00000000" w:usb3="00000000" w:csb0="00000097" w:csb1="00000000"/>
  </w:font>
  <w:font w:name="HGSoeiKakugothicUB">
    <w:panose1 w:val="020B0909000000000000"/>
    <w:charset w:val="80"/>
    <w:family w:val="modern"/>
    <w:pitch w:val="fixed"/>
    <w:sig w:usb0="E00002FF" w:usb1="6AC7FDFF"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GothicE">
    <w:panose1 w:val="020B0909000000000000"/>
    <w:charset w:val="80"/>
    <w:family w:val="modern"/>
    <w:pitch w:val="fixed"/>
    <w:sig w:usb0="E00002FF" w:usb1="6AC7FD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8126" w14:textId="77777777" w:rsidR="009C0751" w:rsidRDefault="009C0751" w:rsidP="0046507F">
      <w:r>
        <w:separator/>
      </w:r>
    </w:p>
  </w:footnote>
  <w:footnote w:type="continuationSeparator" w:id="0">
    <w:p w14:paraId="0AF6D319" w14:textId="77777777" w:rsidR="009C0751" w:rsidRDefault="009C0751" w:rsidP="00465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7684" w14:textId="77777777" w:rsidR="00AC442B" w:rsidRDefault="00AC442B" w:rsidP="0046507F">
    <w:pPr>
      <w:pStyle w:val="Encabezado"/>
      <w:jc w:val="right"/>
    </w:pPr>
    <w:r>
      <w:rPr>
        <w:noProof/>
        <w:lang w:val="es-ES_tradnl" w:eastAsia="es-ES_tradnl"/>
      </w:rPr>
      <w:drawing>
        <wp:anchor distT="0" distB="0" distL="114300" distR="114300" simplePos="0" relativeHeight="251658240" behindDoc="0" locked="0" layoutInCell="1" allowOverlap="1" wp14:anchorId="6C3EF988" wp14:editId="46F7C394">
          <wp:simplePos x="0" y="0"/>
          <wp:positionH relativeFrom="column">
            <wp:posOffset>4241800</wp:posOffset>
          </wp:positionH>
          <wp:positionV relativeFrom="paragraph">
            <wp:posOffset>-74930</wp:posOffset>
          </wp:positionV>
          <wp:extent cx="1496060" cy="501015"/>
          <wp:effectExtent l="0" t="0" r="8890" b="0"/>
          <wp:wrapTopAndBottom/>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6060" cy="501015"/>
                  </a:xfrm>
                  <a:prstGeom prst="rect">
                    <a:avLst/>
                  </a:prstGeom>
                </pic:spPr>
              </pic:pic>
            </a:graphicData>
          </a:graphic>
          <wp14:sizeRelH relativeFrom="page">
            <wp14:pctWidth>0</wp14:pctWidth>
          </wp14:sizeRelH>
          <wp14:sizeRelV relativeFrom="page">
            <wp14:pctHeight>0</wp14:pctHeight>
          </wp14:sizeRelV>
        </wp:anchor>
      </w:drawing>
    </w:r>
  </w:p>
  <w:p w14:paraId="67EA9A04" w14:textId="77777777" w:rsidR="00AC442B" w:rsidRPr="0046507F" w:rsidRDefault="00AC442B" w:rsidP="0046507F">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9E1"/>
    <w:multiLevelType w:val="hybridMultilevel"/>
    <w:tmpl w:val="FA38B7CC"/>
    <w:lvl w:ilvl="0" w:tplc="C3F4069A">
      <w:start w:val="1"/>
      <w:numFmt w:val="bullet"/>
      <w:lvlText w:val="•"/>
      <w:lvlJc w:val="left"/>
      <w:pPr>
        <w:tabs>
          <w:tab w:val="num" w:pos="720"/>
        </w:tabs>
        <w:ind w:left="720" w:hanging="360"/>
      </w:pPr>
      <w:rPr>
        <w:rFonts w:ascii="Arial" w:hAnsi="Arial" w:hint="default"/>
      </w:rPr>
    </w:lvl>
    <w:lvl w:ilvl="1" w:tplc="A4525B72" w:tentative="1">
      <w:start w:val="1"/>
      <w:numFmt w:val="bullet"/>
      <w:lvlText w:val="•"/>
      <w:lvlJc w:val="left"/>
      <w:pPr>
        <w:tabs>
          <w:tab w:val="num" w:pos="1440"/>
        </w:tabs>
        <w:ind w:left="1440" w:hanging="360"/>
      </w:pPr>
      <w:rPr>
        <w:rFonts w:ascii="Arial" w:hAnsi="Arial" w:hint="default"/>
      </w:rPr>
    </w:lvl>
    <w:lvl w:ilvl="2" w:tplc="83C46680" w:tentative="1">
      <w:start w:val="1"/>
      <w:numFmt w:val="bullet"/>
      <w:lvlText w:val="•"/>
      <w:lvlJc w:val="left"/>
      <w:pPr>
        <w:tabs>
          <w:tab w:val="num" w:pos="2160"/>
        </w:tabs>
        <w:ind w:left="2160" w:hanging="360"/>
      </w:pPr>
      <w:rPr>
        <w:rFonts w:ascii="Arial" w:hAnsi="Arial" w:hint="default"/>
      </w:rPr>
    </w:lvl>
    <w:lvl w:ilvl="3" w:tplc="CC9E4472" w:tentative="1">
      <w:start w:val="1"/>
      <w:numFmt w:val="bullet"/>
      <w:lvlText w:val="•"/>
      <w:lvlJc w:val="left"/>
      <w:pPr>
        <w:tabs>
          <w:tab w:val="num" w:pos="2880"/>
        </w:tabs>
        <w:ind w:left="2880" w:hanging="360"/>
      </w:pPr>
      <w:rPr>
        <w:rFonts w:ascii="Arial" w:hAnsi="Arial" w:hint="default"/>
      </w:rPr>
    </w:lvl>
    <w:lvl w:ilvl="4" w:tplc="4DAC3E28" w:tentative="1">
      <w:start w:val="1"/>
      <w:numFmt w:val="bullet"/>
      <w:lvlText w:val="•"/>
      <w:lvlJc w:val="left"/>
      <w:pPr>
        <w:tabs>
          <w:tab w:val="num" w:pos="3600"/>
        </w:tabs>
        <w:ind w:left="3600" w:hanging="360"/>
      </w:pPr>
      <w:rPr>
        <w:rFonts w:ascii="Arial" w:hAnsi="Arial" w:hint="default"/>
      </w:rPr>
    </w:lvl>
    <w:lvl w:ilvl="5" w:tplc="F406241C" w:tentative="1">
      <w:start w:val="1"/>
      <w:numFmt w:val="bullet"/>
      <w:lvlText w:val="•"/>
      <w:lvlJc w:val="left"/>
      <w:pPr>
        <w:tabs>
          <w:tab w:val="num" w:pos="4320"/>
        </w:tabs>
        <w:ind w:left="4320" w:hanging="360"/>
      </w:pPr>
      <w:rPr>
        <w:rFonts w:ascii="Arial" w:hAnsi="Arial" w:hint="default"/>
      </w:rPr>
    </w:lvl>
    <w:lvl w:ilvl="6" w:tplc="A8CE83FA" w:tentative="1">
      <w:start w:val="1"/>
      <w:numFmt w:val="bullet"/>
      <w:lvlText w:val="•"/>
      <w:lvlJc w:val="left"/>
      <w:pPr>
        <w:tabs>
          <w:tab w:val="num" w:pos="5040"/>
        </w:tabs>
        <w:ind w:left="5040" w:hanging="360"/>
      </w:pPr>
      <w:rPr>
        <w:rFonts w:ascii="Arial" w:hAnsi="Arial" w:hint="default"/>
      </w:rPr>
    </w:lvl>
    <w:lvl w:ilvl="7" w:tplc="99F600B2" w:tentative="1">
      <w:start w:val="1"/>
      <w:numFmt w:val="bullet"/>
      <w:lvlText w:val="•"/>
      <w:lvlJc w:val="left"/>
      <w:pPr>
        <w:tabs>
          <w:tab w:val="num" w:pos="5760"/>
        </w:tabs>
        <w:ind w:left="5760" w:hanging="360"/>
      </w:pPr>
      <w:rPr>
        <w:rFonts w:ascii="Arial" w:hAnsi="Arial" w:hint="default"/>
      </w:rPr>
    </w:lvl>
    <w:lvl w:ilvl="8" w:tplc="2ED879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C10554B"/>
    <w:multiLevelType w:val="hybridMultilevel"/>
    <w:tmpl w:val="AA0E6866"/>
    <w:lvl w:ilvl="0" w:tplc="21668C24">
      <w:start w:val="1"/>
      <w:numFmt w:val="bullet"/>
      <w:lvlText w:val="•"/>
      <w:lvlJc w:val="left"/>
      <w:pPr>
        <w:tabs>
          <w:tab w:val="num" w:pos="720"/>
        </w:tabs>
        <w:ind w:left="720" w:hanging="360"/>
      </w:pPr>
      <w:rPr>
        <w:rFonts w:ascii="Arial" w:hAnsi="Arial" w:hint="default"/>
      </w:rPr>
    </w:lvl>
    <w:lvl w:ilvl="1" w:tplc="0809000D">
      <w:start w:val="1"/>
      <w:numFmt w:val="bullet"/>
      <w:lvlText w:val=""/>
      <w:lvlJc w:val="left"/>
      <w:pPr>
        <w:tabs>
          <w:tab w:val="num" w:pos="1440"/>
        </w:tabs>
        <w:ind w:left="1440" w:hanging="360"/>
      </w:pPr>
      <w:rPr>
        <w:rFonts w:ascii="Wingdings" w:hAnsi="Wingdings" w:hint="default"/>
      </w:rPr>
    </w:lvl>
    <w:lvl w:ilvl="2" w:tplc="91AAAFD2" w:tentative="1">
      <w:start w:val="1"/>
      <w:numFmt w:val="bullet"/>
      <w:lvlText w:val="•"/>
      <w:lvlJc w:val="left"/>
      <w:pPr>
        <w:tabs>
          <w:tab w:val="num" w:pos="2160"/>
        </w:tabs>
        <w:ind w:left="2160" w:hanging="360"/>
      </w:pPr>
      <w:rPr>
        <w:rFonts w:ascii="Arial" w:hAnsi="Arial" w:hint="default"/>
      </w:rPr>
    </w:lvl>
    <w:lvl w:ilvl="3" w:tplc="957AD91C" w:tentative="1">
      <w:start w:val="1"/>
      <w:numFmt w:val="bullet"/>
      <w:lvlText w:val="•"/>
      <w:lvlJc w:val="left"/>
      <w:pPr>
        <w:tabs>
          <w:tab w:val="num" w:pos="2880"/>
        </w:tabs>
        <w:ind w:left="2880" w:hanging="360"/>
      </w:pPr>
      <w:rPr>
        <w:rFonts w:ascii="Arial" w:hAnsi="Arial" w:hint="default"/>
      </w:rPr>
    </w:lvl>
    <w:lvl w:ilvl="4" w:tplc="846CC3CE" w:tentative="1">
      <w:start w:val="1"/>
      <w:numFmt w:val="bullet"/>
      <w:lvlText w:val="•"/>
      <w:lvlJc w:val="left"/>
      <w:pPr>
        <w:tabs>
          <w:tab w:val="num" w:pos="3600"/>
        </w:tabs>
        <w:ind w:left="3600" w:hanging="360"/>
      </w:pPr>
      <w:rPr>
        <w:rFonts w:ascii="Arial" w:hAnsi="Arial" w:hint="default"/>
      </w:rPr>
    </w:lvl>
    <w:lvl w:ilvl="5" w:tplc="2B82A24E" w:tentative="1">
      <w:start w:val="1"/>
      <w:numFmt w:val="bullet"/>
      <w:lvlText w:val="•"/>
      <w:lvlJc w:val="left"/>
      <w:pPr>
        <w:tabs>
          <w:tab w:val="num" w:pos="4320"/>
        </w:tabs>
        <w:ind w:left="4320" w:hanging="360"/>
      </w:pPr>
      <w:rPr>
        <w:rFonts w:ascii="Arial" w:hAnsi="Arial" w:hint="default"/>
      </w:rPr>
    </w:lvl>
    <w:lvl w:ilvl="6" w:tplc="F7A86AFC" w:tentative="1">
      <w:start w:val="1"/>
      <w:numFmt w:val="bullet"/>
      <w:lvlText w:val="•"/>
      <w:lvlJc w:val="left"/>
      <w:pPr>
        <w:tabs>
          <w:tab w:val="num" w:pos="5040"/>
        </w:tabs>
        <w:ind w:left="5040" w:hanging="360"/>
      </w:pPr>
      <w:rPr>
        <w:rFonts w:ascii="Arial" w:hAnsi="Arial" w:hint="default"/>
      </w:rPr>
    </w:lvl>
    <w:lvl w:ilvl="7" w:tplc="AF5CE5AC" w:tentative="1">
      <w:start w:val="1"/>
      <w:numFmt w:val="bullet"/>
      <w:lvlText w:val="•"/>
      <w:lvlJc w:val="left"/>
      <w:pPr>
        <w:tabs>
          <w:tab w:val="num" w:pos="5760"/>
        </w:tabs>
        <w:ind w:left="5760" w:hanging="360"/>
      </w:pPr>
      <w:rPr>
        <w:rFonts w:ascii="Arial" w:hAnsi="Arial" w:hint="default"/>
      </w:rPr>
    </w:lvl>
    <w:lvl w:ilvl="8" w:tplc="8438EFE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E8E7267"/>
    <w:multiLevelType w:val="hybridMultilevel"/>
    <w:tmpl w:val="52CA72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AB16ED2"/>
    <w:multiLevelType w:val="hybridMultilevel"/>
    <w:tmpl w:val="77300490"/>
    <w:lvl w:ilvl="0" w:tplc="21668C24">
      <w:start w:val="1"/>
      <w:numFmt w:val="bullet"/>
      <w:lvlText w:val="•"/>
      <w:lvlJc w:val="left"/>
      <w:pPr>
        <w:tabs>
          <w:tab w:val="num" w:pos="720"/>
        </w:tabs>
        <w:ind w:left="720" w:hanging="360"/>
      </w:pPr>
      <w:rPr>
        <w:rFonts w:ascii="Arial" w:hAnsi="Arial" w:hint="default"/>
      </w:rPr>
    </w:lvl>
    <w:lvl w:ilvl="1" w:tplc="0809000D">
      <w:start w:val="1"/>
      <w:numFmt w:val="bullet"/>
      <w:lvlText w:val=""/>
      <w:lvlJc w:val="left"/>
      <w:pPr>
        <w:tabs>
          <w:tab w:val="num" w:pos="1440"/>
        </w:tabs>
        <w:ind w:left="1440" w:hanging="360"/>
      </w:pPr>
      <w:rPr>
        <w:rFonts w:ascii="Wingdings" w:hAnsi="Wingdings" w:hint="default"/>
      </w:rPr>
    </w:lvl>
    <w:lvl w:ilvl="2" w:tplc="91AAAFD2" w:tentative="1">
      <w:start w:val="1"/>
      <w:numFmt w:val="bullet"/>
      <w:lvlText w:val="•"/>
      <w:lvlJc w:val="left"/>
      <w:pPr>
        <w:tabs>
          <w:tab w:val="num" w:pos="2160"/>
        </w:tabs>
        <w:ind w:left="2160" w:hanging="360"/>
      </w:pPr>
      <w:rPr>
        <w:rFonts w:ascii="Arial" w:hAnsi="Arial" w:hint="default"/>
      </w:rPr>
    </w:lvl>
    <w:lvl w:ilvl="3" w:tplc="957AD91C" w:tentative="1">
      <w:start w:val="1"/>
      <w:numFmt w:val="bullet"/>
      <w:lvlText w:val="•"/>
      <w:lvlJc w:val="left"/>
      <w:pPr>
        <w:tabs>
          <w:tab w:val="num" w:pos="2880"/>
        </w:tabs>
        <w:ind w:left="2880" w:hanging="360"/>
      </w:pPr>
      <w:rPr>
        <w:rFonts w:ascii="Arial" w:hAnsi="Arial" w:hint="default"/>
      </w:rPr>
    </w:lvl>
    <w:lvl w:ilvl="4" w:tplc="846CC3CE" w:tentative="1">
      <w:start w:val="1"/>
      <w:numFmt w:val="bullet"/>
      <w:lvlText w:val="•"/>
      <w:lvlJc w:val="left"/>
      <w:pPr>
        <w:tabs>
          <w:tab w:val="num" w:pos="3600"/>
        </w:tabs>
        <w:ind w:left="3600" w:hanging="360"/>
      </w:pPr>
      <w:rPr>
        <w:rFonts w:ascii="Arial" w:hAnsi="Arial" w:hint="default"/>
      </w:rPr>
    </w:lvl>
    <w:lvl w:ilvl="5" w:tplc="2B82A24E" w:tentative="1">
      <w:start w:val="1"/>
      <w:numFmt w:val="bullet"/>
      <w:lvlText w:val="•"/>
      <w:lvlJc w:val="left"/>
      <w:pPr>
        <w:tabs>
          <w:tab w:val="num" w:pos="4320"/>
        </w:tabs>
        <w:ind w:left="4320" w:hanging="360"/>
      </w:pPr>
      <w:rPr>
        <w:rFonts w:ascii="Arial" w:hAnsi="Arial" w:hint="default"/>
      </w:rPr>
    </w:lvl>
    <w:lvl w:ilvl="6" w:tplc="F7A86AFC" w:tentative="1">
      <w:start w:val="1"/>
      <w:numFmt w:val="bullet"/>
      <w:lvlText w:val="•"/>
      <w:lvlJc w:val="left"/>
      <w:pPr>
        <w:tabs>
          <w:tab w:val="num" w:pos="5040"/>
        </w:tabs>
        <w:ind w:left="5040" w:hanging="360"/>
      </w:pPr>
      <w:rPr>
        <w:rFonts w:ascii="Arial" w:hAnsi="Arial" w:hint="default"/>
      </w:rPr>
    </w:lvl>
    <w:lvl w:ilvl="7" w:tplc="AF5CE5AC" w:tentative="1">
      <w:start w:val="1"/>
      <w:numFmt w:val="bullet"/>
      <w:lvlText w:val="•"/>
      <w:lvlJc w:val="left"/>
      <w:pPr>
        <w:tabs>
          <w:tab w:val="num" w:pos="5760"/>
        </w:tabs>
        <w:ind w:left="5760" w:hanging="360"/>
      </w:pPr>
      <w:rPr>
        <w:rFonts w:ascii="Arial" w:hAnsi="Arial" w:hint="default"/>
      </w:rPr>
    </w:lvl>
    <w:lvl w:ilvl="8" w:tplc="8438EF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5935F24"/>
    <w:multiLevelType w:val="hybridMultilevel"/>
    <w:tmpl w:val="76C4D314"/>
    <w:lvl w:ilvl="0" w:tplc="21668C24">
      <w:start w:val="1"/>
      <w:numFmt w:val="bullet"/>
      <w:lvlText w:val="•"/>
      <w:lvlJc w:val="left"/>
      <w:pPr>
        <w:tabs>
          <w:tab w:val="num" w:pos="720"/>
        </w:tabs>
        <w:ind w:left="720" w:hanging="360"/>
      </w:pPr>
      <w:rPr>
        <w:rFonts w:ascii="Arial" w:hAnsi="Arial" w:hint="default"/>
      </w:rPr>
    </w:lvl>
    <w:lvl w:ilvl="1" w:tplc="A5DEBC62">
      <w:start w:val="1"/>
      <w:numFmt w:val="bullet"/>
      <w:lvlText w:val="•"/>
      <w:lvlJc w:val="left"/>
      <w:pPr>
        <w:tabs>
          <w:tab w:val="num" w:pos="1440"/>
        </w:tabs>
        <w:ind w:left="1440" w:hanging="360"/>
      </w:pPr>
      <w:rPr>
        <w:rFonts w:ascii="Arial" w:hAnsi="Arial" w:hint="default"/>
      </w:rPr>
    </w:lvl>
    <w:lvl w:ilvl="2" w:tplc="91AAAFD2" w:tentative="1">
      <w:start w:val="1"/>
      <w:numFmt w:val="bullet"/>
      <w:lvlText w:val="•"/>
      <w:lvlJc w:val="left"/>
      <w:pPr>
        <w:tabs>
          <w:tab w:val="num" w:pos="2160"/>
        </w:tabs>
        <w:ind w:left="2160" w:hanging="360"/>
      </w:pPr>
      <w:rPr>
        <w:rFonts w:ascii="Arial" w:hAnsi="Arial" w:hint="default"/>
      </w:rPr>
    </w:lvl>
    <w:lvl w:ilvl="3" w:tplc="957AD91C" w:tentative="1">
      <w:start w:val="1"/>
      <w:numFmt w:val="bullet"/>
      <w:lvlText w:val="•"/>
      <w:lvlJc w:val="left"/>
      <w:pPr>
        <w:tabs>
          <w:tab w:val="num" w:pos="2880"/>
        </w:tabs>
        <w:ind w:left="2880" w:hanging="360"/>
      </w:pPr>
      <w:rPr>
        <w:rFonts w:ascii="Arial" w:hAnsi="Arial" w:hint="default"/>
      </w:rPr>
    </w:lvl>
    <w:lvl w:ilvl="4" w:tplc="846CC3CE" w:tentative="1">
      <w:start w:val="1"/>
      <w:numFmt w:val="bullet"/>
      <w:lvlText w:val="•"/>
      <w:lvlJc w:val="left"/>
      <w:pPr>
        <w:tabs>
          <w:tab w:val="num" w:pos="3600"/>
        </w:tabs>
        <w:ind w:left="3600" w:hanging="360"/>
      </w:pPr>
      <w:rPr>
        <w:rFonts w:ascii="Arial" w:hAnsi="Arial" w:hint="default"/>
      </w:rPr>
    </w:lvl>
    <w:lvl w:ilvl="5" w:tplc="2B82A24E" w:tentative="1">
      <w:start w:val="1"/>
      <w:numFmt w:val="bullet"/>
      <w:lvlText w:val="•"/>
      <w:lvlJc w:val="left"/>
      <w:pPr>
        <w:tabs>
          <w:tab w:val="num" w:pos="4320"/>
        </w:tabs>
        <w:ind w:left="4320" w:hanging="360"/>
      </w:pPr>
      <w:rPr>
        <w:rFonts w:ascii="Arial" w:hAnsi="Arial" w:hint="default"/>
      </w:rPr>
    </w:lvl>
    <w:lvl w:ilvl="6" w:tplc="F7A86AFC" w:tentative="1">
      <w:start w:val="1"/>
      <w:numFmt w:val="bullet"/>
      <w:lvlText w:val="•"/>
      <w:lvlJc w:val="left"/>
      <w:pPr>
        <w:tabs>
          <w:tab w:val="num" w:pos="5040"/>
        </w:tabs>
        <w:ind w:left="5040" w:hanging="360"/>
      </w:pPr>
      <w:rPr>
        <w:rFonts w:ascii="Arial" w:hAnsi="Arial" w:hint="default"/>
      </w:rPr>
    </w:lvl>
    <w:lvl w:ilvl="7" w:tplc="AF5CE5AC" w:tentative="1">
      <w:start w:val="1"/>
      <w:numFmt w:val="bullet"/>
      <w:lvlText w:val="•"/>
      <w:lvlJc w:val="left"/>
      <w:pPr>
        <w:tabs>
          <w:tab w:val="num" w:pos="5760"/>
        </w:tabs>
        <w:ind w:left="5760" w:hanging="360"/>
      </w:pPr>
      <w:rPr>
        <w:rFonts w:ascii="Arial" w:hAnsi="Arial" w:hint="default"/>
      </w:rPr>
    </w:lvl>
    <w:lvl w:ilvl="8" w:tplc="8438EFE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6AF600C"/>
    <w:multiLevelType w:val="hybridMultilevel"/>
    <w:tmpl w:val="EDF4640E"/>
    <w:lvl w:ilvl="0" w:tplc="21668C24">
      <w:start w:val="1"/>
      <w:numFmt w:val="bullet"/>
      <w:lvlText w:val="•"/>
      <w:lvlJc w:val="left"/>
      <w:pPr>
        <w:tabs>
          <w:tab w:val="num" w:pos="720"/>
        </w:tabs>
        <w:ind w:left="720" w:hanging="360"/>
      </w:pPr>
      <w:rPr>
        <w:rFonts w:ascii="Arial" w:hAnsi="Arial" w:hint="default"/>
      </w:rPr>
    </w:lvl>
    <w:lvl w:ilvl="1" w:tplc="0809000D">
      <w:start w:val="1"/>
      <w:numFmt w:val="bullet"/>
      <w:lvlText w:val=""/>
      <w:lvlJc w:val="left"/>
      <w:pPr>
        <w:tabs>
          <w:tab w:val="num" w:pos="1440"/>
        </w:tabs>
        <w:ind w:left="1440" w:hanging="360"/>
      </w:pPr>
      <w:rPr>
        <w:rFonts w:ascii="Wingdings" w:hAnsi="Wingdings" w:hint="default"/>
      </w:rPr>
    </w:lvl>
    <w:lvl w:ilvl="2" w:tplc="91AAAFD2" w:tentative="1">
      <w:start w:val="1"/>
      <w:numFmt w:val="bullet"/>
      <w:lvlText w:val="•"/>
      <w:lvlJc w:val="left"/>
      <w:pPr>
        <w:tabs>
          <w:tab w:val="num" w:pos="2160"/>
        </w:tabs>
        <w:ind w:left="2160" w:hanging="360"/>
      </w:pPr>
      <w:rPr>
        <w:rFonts w:ascii="Arial" w:hAnsi="Arial" w:hint="default"/>
      </w:rPr>
    </w:lvl>
    <w:lvl w:ilvl="3" w:tplc="957AD91C" w:tentative="1">
      <w:start w:val="1"/>
      <w:numFmt w:val="bullet"/>
      <w:lvlText w:val="•"/>
      <w:lvlJc w:val="left"/>
      <w:pPr>
        <w:tabs>
          <w:tab w:val="num" w:pos="2880"/>
        </w:tabs>
        <w:ind w:left="2880" w:hanging="360"/>
      </w:pPr>
      <w:rPr>
        <w:rFonts w:ascii="Arial" w:hAnsi="Arial" w:hint="default"/>
      </w:rPr>
    </w:lvl>
    <w:lvl w:ilvl="4" w:tplc="846CC3CE" w:tentative="1">
      <w:start w:val="1"/>
      <w:numFmt w:val="bullet"/>
      <w:lvlText w:val="•"/>
      <w:lvlJc w:val="left"/>
      <w:pPr>
        <w:tabs>
          <w:tab w:val="num" w:pos="3600"/>
        </w:tabs>
        <w:ind w:left="3600" w:hanging="360"/>
      </w:pPr>
      <w:rPr>
        <w:rFonts w:ascii="Arial" w:hAnsi="Arial" w:hint="default"/>
      </w:rPr>
    </w:lvl>
    <w:lvl w:ilvl="5" w:tplc="2B82A24E" w:tentative="1">
      <w:start w:val="1"/>
      <w:numFmt w:val="bullet"/>
      <w:lvlText w:val="•"/>
      <w:lvlJc w:val="left"/>
      <w:pPr>
        <w:tabs>
          <w:tab w:val="num" w:pos="4320"/>
        </w:tabs>
        <w:ind w:left="4320" w:hanging="360"/>
      </w:pPr>
      <w:rPr>
        <w:rFonts w:ascii="Arial" w:hAnsi="Arial" w:hint="default"/>
      </w:rPr>
    </w:lvl>
    <w:lvl w:ilvl="6" w:tplc="F7A86AFC" w:tentative="1">
      <w:start w:val="1"/>
      <w:numFmt w:val="bullet"/>
      <w:lvlText w:val="•"/>
      <w:lvlJc w:val="left"/>
      <w:pPr>
        <w:tabs>
          <w:tab w:val="num" w:pos="5040"/>
        </w:tabs>
        <w:ind w:left="5040" w:hanging="360"/>
      </w:pPr>
      <w:rPr>
        <w:rFonts w:ascii="Arial" w:hAnsi="Arial" w:hint="default"/>
      </w:rPr>
    </w:lvl>
    <w:lvl w:ilvl="7" w:tplc="AF5CE5AC" w:tentative="1">
      <w:start w:val="1"/>
      <w:numFmt w:val="bullet"/>
      <w:lvlText w:val="•"/>
      <w:lvlJc w:val="left"/>
      <w:pPr>
        <w:tabs>
          <w:tab w:val="num" w:pos="5760"/>
        </w:tabs>
        <w:ind w:left="5760" w:hanging="360"/>
      </w:pPr>
      <w:rPr>
        <w:rFonts w:ascii="Arial" w:hAnsi="Arial" w:hint="default"/>
      </w:rPr>
    </w:lvl>
    <w:lvl w:ilvl="8" w:tplc="8438EFE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07F"/>
    <w:rsid w:val="00003FA2"/>
    <w:rsid w:val="000139E7"/>
    <w:rsid w:val="00026D97"/>
    <w:rsid w:val="0003188B"/>
    <w:rsid w:val="00041857"/>
    <w:rsid w:val="0006530B"/>
    <w:rsid w:val="000967D7"/>
    <w:rsid w:val="000A2501"/>
    <w:rsid w:val="000B1E13"/>
    <w:rsid w:val="000B4903"/>
    <w:rsid w:val="000C5490"/>
    <w:rsid w:val="000C5806"/>
    <w:rsid w:val="000D4226"/>
    <w:rsid w:val="000E6FA3"/>
    <w:rsid w:val="000E7AF6"/>
    <w:rsid w:val="000F3B7E"/>
    <w:rsid w:val="000F47BB"/>
    <w:rsid w:val="001314BF"/>
    <w:rsid w:val="00146166"/>
    <w:rsid w:val="00152440"/>
    <w:rsid w:val="00172362"/>
    <w:rsid w:val="00173765"/>
    <w:rsid w:val="001C2F33"/>
    <w:rsid w:val="001D0C86"/>
    <w:rsid w:val="00227570"/>
    <w:rsid w:val="00240358"/>
    <w:rsid w:val="00270A0C"/>
    <w:rsid w:val="00280F6F"/>
    <w:rsid w:val="0028166A"/>
    <w:rsid w:val="002E71D0"/>
    <w:rsid w:val="00305936"/>
    <w:rsid w:val="0031268F"/>
    <w:rsid w:val="00314B10"/>
    <w:rsid w:val="00324DDD"/>
    <w:rsid w:val="0033790C"/>
    <w:rsid w:val="0036236F"/>
    <w:rsid w:val="00376813"/>
    <w:rsid w:val="003A58D2"/>
    <w:rsid w:val="003A67AB"/>
    <w:rsid w:val="003C4A87"/>
    <w:rsid w:val="003C6D19"/>
    <w:rsid w:val="003D2046"/>
    <w:rsid w:val="003D54B5"/>
    <w:rsid w:val="003E22F7"/>
    <w:rsid w:val="003E457A"/>
    <w:rsid w:val="003F6DBD"/>
    <w:rsid w:val="0046507F"/>
    <w:rsid w:val="0046759F"/>
    <w:rsid w:val="00491072"/>
    <w:rsid w:val="00492D4E"/>
    <w:rsid w:val="004A2D97"/>
    <w:rsid w:val="004A49D7"/>
    <w:rsid w:val="004E2DA8"/>
    <w:rsid w:val="004F7757"/>
    <w:rsid w:val="00503458"/>
    <w:rsid w:val="005153D5"/>
    <w:rsid w:val="00551E87"/>
    <w:rsid w:val="00552006"/>
    <w:rsid w:val="00556418"/>
    <w:rsid w:val="00556CBC"/>
    <w:rsid w:val="00574045"/>
    <w:rsid w:val="00574110"/>
    <w:rsid w:val="0057653D"/>
    <w:rsid w:val="00576AAD"/>
    <w:rsid w:val="0058796B"/>
    <w:rsid w:val="00592280"/>
    <w:rsid w:val="005E3AAA"/>
    <w:rsid w:val="00614AFA"/>
    <w:rsid w:val="00622393"/>
    <w:rsid w:val="006257D9"/>
    <w:rsid w:val="00671CDF"/>
    <w:rsid w:val="00673C34"/>
    <w:rsid w:val="00686680"/>
    <w:rsid w:val="00686C74"/>
    <w:rsid w:val="006A2B0C"/>
    <w:rsid w:val="006A2B21"/>
    <w:rsid w:val="006C208A"/>
    <w:rsid w:val="006D4045"/>
    <w:rsid w:val="006F1094"/>
    <w:rsid w:val="007060B9"/>
    <w:rsid w:val="00714727"/>
    <w:rsid w:val="007230BB"/>
    <w:rsid w:val="00734D02"/>
    <w:rsid w:val="00737CB1"/>
    <w:rsid w:val="007458A6"/>
    <w:rsid w:val="00755BC0"/>
    <w:rsid w:val="00764087"/>
    <w:rsid w:val="007A698C"/>
    <w:rsid w:val="007D082D"/>
    <w:rsid w:val="007E02B7"/>
    <w:rsid w:val="007E3912"/>
    <w:rsid w:val="007F1CC8"/>
    <w:rsid w:val="008015FA"/>
    <w:rsid w:val="008059B3"/>
    <w:rsid w:val="00811440"/>
    <w:rsid w:val="00815CC9"/>
    <w:rsid w:val="00822B46"/>
    <w:rsid w:val="0082444A"/>
    <w:rsid w:val="00833509"/>
    <w:rsid w:val="008412E5"/>
    <w:rsid w:val="00846412"/>
    <w:rsid w:val="008513C4"/>
    <w:rsid w:val="00876851"/>
    <w:rsid w:val="008A4E54"/>
    <w:rsid w:val="008C260A"/>
    <w:rsid w:val="008C713F"/>
    <w:rsid w:val="008E6D4C"/>
    <w:rsid w:val="0090026B"/>
    <w:rsid w:val="0090071A"/>
    <w:rsid w:val="00944B49"/>
    <w:rsid w:val="009457AB"/>
    <w:rsid w:val="0095484C"/>
    <w:rsid w:val="0098119B"/>
    <w:rsid w:val="009912DC"/>
    <w:rsid w:val="0099520C"/>
    <w:rsid w:val="009A3C8E"/>
    <w:rsid w:val="009C0751"/>
    <w:rsid w:val="009C34A5"/>
    <w:rsid w:val="009C45C5"/>
    <w:rsid w:val="009D4712"/>
    <w:rsid w:val="00A052BB"/>
    <w:rsid w:val="00A15604"/>
    <w:rsid w:val="00A26AF2"/>
    <w:rsid w:val="00A86078"/>
    <w:rsid w:val="00A90436"/>
    <w:rsid w:val="00A90813"/>
    <w:rsid w:val="00AA2D50"/>
    <w:rsid w:val="00AA4DB0"/>
    <w:rsid w:val="00AC442B"/>
    <w:rsid w:val="00B11EBC"/>
    <w:rsid w:val="00B36BCA"/>
    <w:rsid w:val="00B40FA7"/>
    <w:rsid w:val="00B54AE1"/>
    <w:rsid w:val="00B628AC"/>
    <w:rsid w:val="00B727FC"/>
    <w:rsid w:val="00B905B0"/>
    <w:rsid w:val="00B944FE"/>
    <w:rsid w:val="00B97D86"/>
    <w:rsid w:val="00BA4593"/>
    <w:rsid w:val="00BD2C5C"/>
    <w:rsid w:val="00BD6CC5"/>
    <w:rsid w:val="00BF4A1C"/>
    <w:rsid w:val="00BF587B"/>
    <w:rsid w:val="00C300CF"/>
    <w:rsid w:val="00C3598B"/>
    <w:rsid w:val="00C6687C"/>
    <w:rsid w:val="00C84E6D"/>
    <w:rsid w:val="00CC32CC"/>
    <w:rsid w:val="00CC766E"/>
    <w:rsid w:val="00D04F02"/>
    <w:rsid w:val="00D22A7F"/>
    <w:rsid w:val="00D23096"/>
    <w:rsid w:val="00D26DCE"/>
    <w:rsid w:val="00D31AEC"/>
    <w:rsid w:val="00D36BC6"/>
    <w:rsid w:val="00D60891"/>
    <w:rsid w:val="00D67367"/>
    <w:rsid w:val="00DA2200"/>
    <w:rsid w:val="00DA2C89"/>
    <w:rsid w:val="00DA317E"/>
    <w:rsid w:val="00DA7CAD"/>
    <w:rsid w:val="00DC1E79"/>
    <w:rsid w:val="00DE2301"/>
    <w:rsid w:val="00DE32CB"/>
    <w:rsid w:val="00DF02BF"/>
    <w:rsid w:val="00DF1E4B"/>
    <w:rsid w:val="00DF38CA"/>
    <w:rsid w:val="00E010EE"/>
    <w:rsid w:val="00E14DB8"/>
    <w:rsid w:val="00E15B0D"/>
    <w:rsid w:val="00E350DA"/>
    <w:rsid w:val="00E857CB"/>
    <w:rsid w:val="00EA2BFE"/>
    <w:rsid w:val="00ED28B0"/>
    <w:rsid w:val="00ED6F3B"/>
    <w:rsid w:val="00F11B99"/>
    <w:rsid w:val="00F81533"/>
    <w:rsid w:val="00FD5453"/>
    <w:rsid w:val="00FF2EE5"/>
    <w:rsid w:val="00FF329B"/>
    <w:rsid w:val="00FF354D"/>
    <w:rsid w:val="00FF3E56"/>
    <w:rsid w:val="00FF71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670900"/>
  <w15:docId w15:val="{C8B693F7-7551-CE47-83A5-B77879B27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507F"/>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10EE"/>
    <w:pPr>
      <w:ind w:left="720"/>
    </w:pPr>
    <w:rPr>
      <w:rFonts w:ascii="Calibri" w:eastAsia="Calibri" w:hAnsi="Calibri" w:cs="Times New Roman"/>
      <w:sz w:val="24"/>
      <w:szCs w:val="24"/>
    </w:rPr>
  </w:style>
  <w:style w:type="paragraph" w:styleId="Encabezado">
    <w:name w:val="header"/>
    <w:basedOn w:val="Normal"/>
    <w:link w:val="EncabezadoCar"/>
    <w:uiPriority w:val="99"/>
    <w:unhideWhenUsed/>
    <w:rsid w:val="0046507F"/>
    <w:pPr>
      <w:tabs>
        <w:tab w:val="center" w:pos="4513"/>
        <w:tab w:val="right" w:pos="9026"/>
      </w:tabs>
    </w:pPr>
  </w:style>
  <w:style w:type="character" w:customStyle="1" w:styleId="EncabezadoCar">
    <w:name w:val="Encabezado Car"/>
    <w:basedOn w:val="Fuentedeprrafopredeter"/>
    <w:link w:val="Encabezado"/>
    <w:uiPriority w:val="99"/>
    <w:rsid w:val="0046507F"/>
    <w:rPr>
      <w:sz w:val="22"/>
      <w:szCs w:val="22"/>
    </w:rPr>
  </w:style>
  <w:style w:type="paragraph" w:styleId="Piedepgina">
    <w:name w:val="footer"/>
    <w:basedOn w:val="Normal"/>
    <w:link w:val="PiedepginaCar"/>
    <w:uiPriority w:val="99"/>
    <w:unhideWhenUsed/>
    <w:rsid w:val="0046507F"/>
    <w:pPr>
      <w:tabs>
        <w:tab w:val="center" w:pos="4513"/>
        <w:tab w:val="right" w:pos="9026"/>
      </w:tabs>
    </w:pPr>
  </w:style>
  <w:style w:type="character" w:customStyle="1" w:styleId="PiedepginaCar">
    <w:name w:val="Pie de página Car"/>
    <w:basedOn w:val="Fuentedeprrafopredeter"/>
    <w:link w:val="Piedepgina"/>
    <w:uiPriority w:val="99"/>
    <w:rsid w:val="0046507F"/>
    <w:rPr>
      <w:sz w:val="22"/>
      <w:szCs w:val="22"/>
    </w:rPr>
  </w:style>
  <w:style w:type="character" w:styleId="Hipervnculo">
    <w:name w:val="Hyperlink"/>
    <w:basedOn w:val="Fuentedeprrafopredeter"/>
    <w:uiPriority w:val="99"/>
    <w:unhideWhenUsed/>
    <w:rsid w:val="003E22F7"/>
    <w:rPr>
      <w:color w:val="0000FF" w:themeColor="hyperlink"/>
      <w:u w:val="single"/>
    </w:rPr>
  </w:style>
  <w:style w:type="character" w:customStyle="1" w:styleId="Mencinsinresolver1">
    <w:name w:val="Mención sin resolver1"/>
    <w:basedOn w:val="Fuentedeprrafopredeter"/>
    <w:uiPriority w:val="99"/>
    <w:semiHidden/>
    <w:unhideWhenUsed/>
    <w:rsid w:val="003E22F7"/>
    <w:rPr>
      <w:color w:val="605E5C"/>
      <w:shd w:val="clear" w:color="auto" w:fill="E1DFDD"/>
    </w:rPr>
  </w:style>
  <w:style w:type="character" w:styleId="Refdecomentario">
    <w:name w:val="annotation reference"/>
    <w:basedOn w:val="Fuentedeprrafopredeter"/>
    <w:uiPriority w:val="99"/>
    <w:semiHidden/>
    <w:unhideWhenUsed/>
    <w:rsid w:val="0082444A"/>
    <w:rPr>
      <w:sz w:val="16"/>
      <w:szCs w:val="16"/>
    </w:rPr>
  </w:style>
  <w:style w:type="paragraph" w:styleId="Textocomentario">
    <w:name w:val="annotation text"/>
    <w:basedOn w:val="Normal"/>
    <w:link w:val="TextocomentarioCar"/>
    <w:uiPriority w:val="99"/>
    <w:unhideWhenUsed/>
    <w:rsid w:val="0082444A"/>
    <w:rPr>
      <w:sz w:val="20"/>
      <w:szCs w:val="20"/>
    </w:rPr>
  </w:style>
  <w:style w:type="character" w:customStyle="1" w:styleId="TextocomentarioCar">
    <w:name w:val="Texto comentario Car"/>
    <w:basedOn w:val="Fuentedeprrafopredeter"/>
    <w:link w:val="Textocomentario"/>
    <w:uiPriority w:val="99"/>
    <w:rsid w:val="0082444A"/>
    <w:rPr>
      <w:sz w:val="20"/>
      <w:szCs w:val="20"/>
    </w:rPr>
  </w:style>
  <w:style w:type="paragraph" w:styleId="Asuntodelcomentario">
    <w:name w:val="annotation subject"/>
    <w:basedOn w:val="Textocomentario"/>
    <w:next w:val="Textocomentario"/>
    <w:link w:val="AsuntodelcomentarioCar"/>
    <w:uiPriority w:val="99"/>
    <w:semiHidden/>
    <w:unhideWhenUsed/>
    <w:rsid w:val="0082444A"/>
    <w:rPr>
      <w:b/>
      <w:bCs/>
    </w:rPr>
  </w:style>
  <w:style w:type="character" w:customStyle="1" w:styleId="AsuntodelcomentarioCar">
    <w:name w:val="Asunto del comentario Car"/>
    <w:basedOn w:val="TextocomentarioCar"/>
    <w:link w:val="Asuntodelcomentario"/>
    <w:uiPriority w:val="99"/>
    <w:semiHidden/>
    <w:rsid w:val="0082444A"/>
    <w:rPr>
      <w:b/>
      <w:bCs/>
      <w:sz w:val="20"/>
      <w:szCs w:val="20"/>
    </w:rPr>
  </w:style>
  <w:style w:type="character" w:styleId="Textoennegrita">
    <w:name w:val="Strong"/>
    <w:basedOn w:val="Fuentedeprrafopredeter"/>
    <w:uiPriority w:val="22"/>
    <w:qFormat/>
    <w:rsid w:val="003F6DBD"/>
    <w:rPr>
      <w:b/>
      <w:bCs/>
    </w:rPr>
  </w:style>
  <w:style w:type="paragraph" w:styleId="Textodeglobo">
    <w:name w:val="Balloon Text"/>
    <w:basedOn w:val="Normal"/>
    <w:link w:val="TextodegloboCar"/>
    <w:uiPriority w:val="99"/>
    <w:semiHidden/>
    <w:unhideWhenUsed/>
    <w:rsid w:val="006D4045"/>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D404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55987">
      <w:bodyDiv w:val="1"/>
      <w:marLeft w:val="0"/>
      <w:marRight w:val="0"/>
      <w:marTop w:val="0"/>
      <w:marBottom w:val="0"/>
      <w:divBdr>
        <w:top w:val="none" w:sz="0" w:space="0" w:color="auto"/>
        <w:left w:val="none" w:sz="0" w:space="0" w:color="auto"/>
        <w:bottom w:val="none" w:sz="0" w:space="0" w:color="auto"/>
        <w:right w:val="none" w:sz="0" w:space="0" w:color="auto"/>
      </w:divBdr>
    </w:div>
    <w:div w:id="979698757">
      <w:bodyDiv w:val="1"/>
      <w:marLeft w:val="0"/>
      <w:marRight w:val="0"/>
      <w:marTop w:val="0"/>
      <w:marBottom w:val="0"/>
      <w:divBdr>
        <w:top w:val="none" w:sz="0" w:space="0" w:color="auto"/>
        <w:left w:val="none" w:sz="0" w:space="0" w:color="auto"/>
        <w:bottom w:val="none" w:sz="0" w:space="0" w:color="auto"/>
        <w:right w:val="none" w:sz="0" w:space="0" w:color="auto"/>
      </w:divBdr>
    </w:div>
    <w:div w:id="1360743235">
      <w:bodyDiv w:val="1"/>
      <w:marLeft w:val="0"/>
      <w:marRight w:val="0"/>
      <w:marTop w:val="0"/>
      <w:marBottom w:val="0"/>
      <w:divBdr>
        <w:top w:val="none" w:sz="0" w:space="0" w:color="auto"/>
        <w:left w:val="none" w:sz="0" w:space="0" w:color="auto"/>
        <w:bottom w:val="none" w:sz="0" w:space="0" w:color="auto"/>
        <w:right w:val="none" w:sz="0" w:space="0" w:color="auto"/>
      </w:divBdr>
    </w:div>
    <w:div w:id="2029407681">
      <w:bodyDiv w:val="1"/>
      <w:marLeft w:val="0"/>
      <w:marRight w:val="0"/>
      <w:marTop w:val="0"/>
      <w:marBottom w:val="0"/>
      <w:divBdr>
        <w:top w:val="none" w:sz="0" w:space="0" w:color="auto"/>
        <w:left w:val="none" w:sz="0" w:space="0" w:color="auto"/>
        <w:bottom w:val="none" w:sz="0" w:space="0" w:color="auto"/>
        <w:right w:val="none" w:sz="0" w:space="0" w:color="auto"/>
      </w:divBdr>
    </w:div>
    <w:div w:id="207724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radas@eurofundgroup.com" TargetMode="External"/><Relationship Id="rId3" Type="http://schemas.openxmlformats.org/officeDocument/2006/relationships/settings" Target="settings.xml"/><Relationship Id="rId7" Type="http://schemas.openxmlformats.org/officeDocument/2006/relationships/hyperlink" Target="mailto:info@atlanticacomunicac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ranklin Gothic">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873</Words>
  <Characters>4807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Svensson</dc:creator>
  <cp:keywords/>
  <dc:description/>
  <cp:lastModifiedBy>Atlántica Comunicación</cp:lastModifiedBy>
  <cp:revision>3</cp:revision>
  <cp:lastPrinted>2022-02-22T10:12:00Z</cp:lastPrinted>
  <dcterms:created xsi:type="dcterms:W3CDTF">2022-02-23T10:57:00Z</dcterms:created>
  <dcterms:modified xsi:type="dcterms:W3CDTF">2022-02-24T11:12:00Z</dcterms:modified>
</cp:coreProperties>
</file>