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AC5E" w14:textId="6FA68F47" w:rsidR="00FF1EC3" w:rsidRPr="009B0332" w:rsidRDefault="00770632" w:rsidP="00581F7F">
      <w:pPr>
        <w:rPr>
          <w:rFonts w:ascii="Telefonica Headline Light" w:hAnsi="Telefonica Headline Light"/>
          <w:color w:val="003C58"/>
          <w:sz w:val="48"/>
          <w:lang w:val="es-ES"/>
        </w:rPr>
      </w:pPr>
      <w:r w:rsidRPr="009B0332">
        <w:rPr>
          <w:rFonts w:ascii="Telefonica Headline Light" w:hAnsi="Telefonica Headline Light"/>
          <w:color w:val="003C58"/>
          <w:sz w:val="48"/>
          <w:lang w:val="es-ES"/>
        </w:rPr>
        <w:t>NOTA DE PRENSA</w:t>
      </w:r>
    </w:p>
    <w:p w14:paraId="37AAF29D" w14:textId="77777777" w:rsidR="00075A1C" w:rsidRDefault="00075A1C" w:rsidP="00770632">
      <w:pPr>
        <w:spacing w:after="160" w:line="259" w:lineRule="auto"/>
        <w:jc w:val="center"/>
        <w:rPr>
          <w:rFonts w:ascii="Telefonica Headline Light" w:eastAsia="Calibri" w:hAnsi="Telefonica Headline Light" w:cs="Calibri"/>
          <w:b/>
          <w:sz w:val="32"/>
          <w:szCs w:val="32"/>
          <w:lang w:val="es-ES" w:eastAsia="en-US"/>
        </w:rPr>
      </w:pPr>
    </w:p>
    <w:p w14:paraId="41B76597" w14:textId="7C0EADEB" w:rsidR="00D47BDE" w:rsidRPr="00B64641" w:rsidRDefault="00770632" w:rsidP="00075A1C">
      <w:pPr>
        <w:jc w:val="center"/>
        <w:rPr>
          <w:rFonts w:ascii="Telefonica Headline Light" w:eastAsia="Calibri" w:hAnsi="Telefonica Headline Light" w:cs="Calibri"/>
          <w:b/>
          <w:sz w:val="36"/>
          <w:szCs w:val="36"/>
          <w:lang w:val="es-ES" w:eastAsia="en-US"/>
        </w:rPr>
      </w:pPr>
      <w:r w:rsidRPr="00B64641">
        <w:rPr>
          <w:rFonts w:ascii="Telefonica Headline Light" w:eastAsia="Calibri" w:hAnsi="Telefonica Headline Light" w:cs="Calibri"/>
          <w:b/>
          <w:sz w:val="36"/>
          <w:szCs w:val="36"/>
          <w:lang w:val="es-ES" w:eastAsia="en-US"/>
        </w:rPr>
        <w:t xml:space="preserve">Telefónica </w:t>
      </w:r>
      <w:r w:rsidR="00453FFD" w:rsidRPr="00B64641">
        <w:rPr>
          <w:rFonts w:ascii="Telefonica Headline Light" w:eastAsia="Calibri" w:hAnsi="Telefonica Headline Light" w:cs="Calibri"/>
          <w:b/>
          <w:sz w:val="36"/>
          <w:szCs w:val="36"/>
          <w:lang w:val="es-ES" w:eastAsia="en-US"/>
        </w:rPr>
        <w:t>y</w:t>
      </w:r>
      <w:r w:rsidRPr="00B64641">
        <w:rPr>
          <w:rFonts w:ascii="Telefonica Headline Light" w:eastAsia="Calibri" w:hAnsi="Telefonica Headline Light" w:cs="Calibri"/>
          <w:b/>
          <w:sz w:val="36"/>
          <w:szCs w:val="36"/>
          <w:lang w:val="es-ES" w:eastAsia="en-US"/>
        </w:rPr>
        <w:t xml:space="preserve"> Navantia </w:t>
      </w:r>
      <w:r w:rsidR="00453FFD" w:rsidRPr="00B64641">
        <w:rPr>
          <w:rFonts w:ascii="Telefonica Headline Light" w:eastAsia="Calibri" w:hAnsi="Telefonica Headline Light" w:cs="Calibri"/>
          <w:b/>
          <w:sz w:val="36"/>
          <w:szCs w:val="36"/>
          <w:lang w:val="es-ES" w:eastAsia="en-US"/>
        </w:rPr>
        <w:t>colaborarán para ofrecer</w:t>
      </w:r>
      <w:r w:rsidRPr="00B64641">
        <w:rPr>
          <w:rFonts w:ascii="Telefonica Headline Light" w:eastAsia="Calibri" w:hAnsi="Telefonica Headline Light" w:cs="Calibri"/>
          <w:b/>
          <w:sz w:val="36"/>
          <w:szCs w:val="36"/>
          <w:lang w:val="es-ES" w:eastAsia="en-US"/>
        </w:rPr>
        <w:t xml:space="preserve"> Ciberseguridad en el ámbito de Defensa</w:t>
      </w:r>
    </w:p>
    <w:p w14:paraId="68DCACF7" w14:textId="77777777" w:rsidR="00770632" w:rsidRPr="001A5636" w:rsidRDefault="00770632" w:rsidP="00770632">
      <w:pPr>
        <w:spacing w:after="160" w:line="259" w:lineRule="auto"/>
        <w:jc w:val="center"/>
        <w:rPr>
          <w:rFonts w:ascii="Telefonica Headline Light" w:eastAsia="Calibri" w:hAnsi="Telefonica Headline Light" w:cs="Calibri"/>
          <w:b/>
          <w:sz w:val="16"/>
          <w:szCs w:val="16"/>
          <w:lang w:val="es-ES" w:eastAsia="en-US"/>
        </w:rPr>
      </w:pPr>
    </w:p>
    <w:p w14:paraId="08D36C05" w14:textId="23B2EBD0" w:rsidR="0094430B" w:rsidRPr="00075A1C" w:rsidRDefault="00770632" w:rsidP="00B64641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Telefonica Text" w:eastAsiaTheme="minorHAnsi" w:hAnsi="Telefonica Text" w:cs="Calibri"/>
          <w:b/>
          <w:bCs/>
          <w:lang w:val="es-ES" w:eastAsia="ar-SA"/>
        </w:rPr>
      </w:pPr>
      <w:bookmarkStart w:id="0" w:name="_GoBack"/>
      <w:r w:rsidRPr="00075A1C">
        <w:rPr>
          <w:rFonts w:ascii="Telefonica Text" w:eastAsiaTheme="minorHAnsi" w:hAnsi="Telefonica Text" w:cs="Calibri"/>
          <w:b/>
          <w:bCs/>
          <w:lang w:val="es-ES" w:eastAsia="ar-SA"/>
        </w:rPr>
        <w:t>E</w:t>
      </w:r>
      <w:r w:rsidR="00453FFD" w:rsidRPr="00075A1C">
        <w:rPr>
          <w:rFonts w:ascii="Telefonica Text" w:eastAsiaTheme="minorHAnsi" w:hAnsi="Telefonica Text" w:cs="Calibri"/>
          <w:b/>
          <w:bCs/>
          <w:lang w:val="es-ES" w:eastAsia="ar-SA"/>
        </w:rPr>
        <w:t>l</w:t>
      </w:r>
      <w:r w:rsidR="00474F33" w:rsidRPr="00075A1C">
        <w:rPr>
          <w:rFonts w:ascii="Telefonica Text" w:eastAsiaTheme="minorHAnsi" w:hAnsi="Telefonica Text" w:cs="Calibri"/>
          <w:b/>
          <w:bCs/>
          <w:lang w:val="es-ES" w:eastAsia="ar-SA"/>
        </w:rPr>
        <w:t xml:space="preserve"> proyecto </w:t>
      </w:r>
      <w:r w:rsidRPr="00075A1C">
        <w:rPr>
          <w:rFonts w:ascii="Telefonica Text" w:eastAsiaTheme="minorHAnsi" w:hAnsi="Telefonica Text" w:cs="Calibri"/>
          <w:b/>
          <w:bCs/>
          <w:lang w:val="es-ES" w:eastAsia="ar-SA"/>
        </w:rPr>
        <w:t xml:space="preserve">se </w:t>
      </w:r>
      <w:r w:rsidR="00453FFD" w:rsidRPr="00075A1C">
        <w:rPr>
          <w:rFonts w:ascii="Telefonica Text" w:eastAsiaTheme="minorHAnsi" w:hAnsi="Telefonica Text" w:cs="Calibri"/>
          <w:b/>
          <w:bCs/>
          <w:lang w:val="es-ES" w:eastAsia="ar-SA"/>
        </w:rPr>
        <w:t>anuncia</w:t>
      </w:r>
      <w:r w:rsidRPr="00075A1C">
        <w:rPr>
          <w:rFonts w:ascii="Telefonica Text" w:eastAsiaTheme="minorHAnsi" w:hAnsi="Telefonica Text" w:cs="Calibri"/>
          <w:b/>
          <w:bCs/>
          <w:lang w:val="es-ES" w:eastAsia="ar-SA"/>
        </w:rPr>
        <w:t xml:space="preserve"> días después de que el holding de negocios digitales de Telefónica haya completado su </w:t>
      </w:r>
      <w:proofErr w:type="spellStart"/>
      <w:r w:rsidRPr="00075A1C">
        <w:rPr>
          <w:rFonts w:ascii="Telefonica Text" w:eastAsiaTheme="minorHAnsi" w:hAnsi="Telefonica Text" w:cs="Calibri"/>
          <w:b/>
          <w:bCs/>
          <w:lang w:val="es-ES" w:eastAsia="ar-SA"/>
        </w:rPr>
        <w:t>carve-out</w:t>
      </w:r>
      <w:proofErr w:type="spellEnd"/>
      <w:r w:rsidRPr="00075A1C">
        <w:rPr>
          <w:rFonts w:ascii="Telefonica Text" w:eastAsiaTheme="minorHAnsi" w:hAnsi="Telefonica Text" w:cs="Calibri"/>
          <w:b/>
          <w:bCs/>
          <w:lang w:val="es-ES" w:eastAsia="ar-SA"/>
        </w:rPr>
        <w:t xml:space="preserve"> y esté plenamente </w:t>
      </w:r>
      <w:r w:rsidR="00B1291D" w:rsidRPr="00075A1C">
        <w:rPr>
          <w:rFonts w:ascii="Telefonica Text" w:eastAsiaTheme="minorHAnsi" w:hAnsi="Telefonica Text" w:cs="Calibri"/>
          <w:b/>
          <w:bCs/>
          <w:lang w:val="es-ES" w:eastAsia="ar-SA"/>
        </w:rPr>
        <w:t>operativ</w:t>
      </w:r>
      <w:r w:rsidR="00D76DE0" w:rsidRPr="00075A1C">
        <w:rPr>
          <w:rFonts w:ascii="Telefonica Text" w:eastAsiaTheme="minorHAnsi" w:hAnsi="Telefonica Text" w:cs="Calibri"/>
          <w:b/>
          <w:bCs/>
          <w:lang w:val="es-ES" w:eastAsia="ar-SA"/>
        </w:rPr>
        <w:t>o</w:t>
      </w:r>
      <w:r w:rsidR="00B1291D" w:rsidRPr="00075A1C">
        <w:rPr>
          <w:rFonts w:ascii="Telefonica Text" w:eastAsiaTheme="minorHAnsi" w:hAnsi="Telefonica Text" w:cs="Calibri"/>
          <w:b/>
          <w:bCs/>
          <w:lang w:val="es-ES" w:eastAsia="ar-SA"/>
        </w:rPr>
        <w:t>.</w:t>
      </w:r>
    </w:p>
    <w:p w14:paraId="7C35F987" w14:textId="17C60BD4" w:rsidR="0094430B" w:rsidRPr="00075A1C" w:rsidRDefault="0094430B" w:rsidP="00B64641">
      <w:pPr>
        <w:pStyle w:val="Prrafodelista"/>
        <w:spacing w:after="160" w:line="259" w:lineRule="auto"/>
        <w:jc w:val="both"/>
        <w:rPr>
          <w:rFonts w:ascii="Telefonica Text" w:eastAsiaTheme="minorHAnsi" w:hAnsi="Telefonica Text" w:cs="Calibri"/>
          <w:b/>
          <w:bCs/>
          <w:lang w:val="es-ES" w:eastAsia="ar-SA"/>
        </w:rPr>
      </w:pPr>
    </w:p>
    <w:p w14:paraId="1AEBF7CE" w14:textId="0CF5C1E7" w:rsidR="00770632" w:rsidRPr="00075A1C" w:rsidRDefault="00770632" w:rsidP="00B64641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Telefonica Text" w:eastAsiaTheme="minorHAnsi" w:hAnsi="Telefonica Text" w:cs="Calibri"/>
          <w:b/>
          <w:bCs/>
          <w:lang w:val="es-ES" w:eastAsia="ar-SA"/>
        </w:rPr>
      </w:pPr>
      <w:r w:rsidRPr="00075A1C">
        <w:rPr>
          <w:rFonts w:ascii="Telefonica Text" w:eastAsiaTheme="minorHAnsi" w:hAnsi="Telefonica Text" w:cs="Calibri"/>
          <w:b/>
          <w:bCs/>
          <w:lang w:val="es-ES" w:eastAsia="ar-SA"/>
        </w:rPr>
        <w:t xml:space="preserve">Ambas </w:t>
      </w:r>
      <w:r w:rsidR="00B1291D" w:rsidRPr="00075A1C">
        <w:rPr>
          <w:rFonts w:ascii="Telefonica Text" w:eastAsiaTheme="minorHAnsi" w:hAnsi="Telefonica Text" w:cs="Calibri"/>
          <w:b/>
          <w:bCs/>
          <w:lang w:val="es-ES" w:eastAsia="ar-SA"/>
        </w:rPr>
        <w:t xml:space="preserve">compañías </w:t>
      </w:r>
      <w:r w:rsidRPr="00075A1C">
        <w:rPr>
          <w:rFonts w:ascii="Telefonica Text" w:eastAsiaTheme="minorHAnsi" w:hAnsi="Telefonica Text" w:cs="Calibri"/>
          <w:b/>
          <w:bCs/>
          <w:lang w:val="es-ES" w:eastAsia="ar-SA"/>
        </w:rPr>
        <w:t xml:space="preserve">colaborarán en el diseño, suministro, configuración e implantación de soluciones y tecnologías de ciberseguridad, así como en simulación, capacitación y entrenamiento. </w:t>
      </w:r>
    </w:p>
    <w:p w14:paraId="1D70629B" w14:textId="77777777" w:rsidR="00CF25B9" w:rsidRPr="00075A1C" w:rsidRDefault="00CF25B9" w:rsidP="00B64641">
      <w:pPr>
        <w:pStyle w:val="Prrafodelista"/>
        <w:jc w:val="both"/>
        <w:rPr>
          <w:rFonts w:ascii="Telefonica Text" w:eastAsiaTheme="minorHAnsi" w:hAnsi="Telefonica Text" w:cs="Calibri"/>
          <w:b/>
          <w:bCs/>
          <w:lang w:val="es-ES" w:eastAsia="ar-SA"/>
        </w:rPr>
      </w:pPr>
    </w:p>
    <w:p w14:paraId="43F56660" w14:textId="70BE7038" w:rsidR="00CF25B9" w:rsidRPr="00075A1C" w:rsidRDefault="00CF25B9" w:rsidP="00B64641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Telefonica Text" w:eastAsiaTheme="minorHAnsi" w:hAnsi="Telefonica Text" w:cs="Calibri"/>
          <w:b/>
          <w:bCs/>
          <w:lang w:val="es-ES" w:eastAsia="ar-SA"/>
        </w:rPr>
      </w:pPr>
      <w:r w:rsidRPr="00075A1C">
        <w:rPr>
          <w:rFonts w:ascii="Telefonica Text" w:eastAsiaTheme="minorHAnsi" w:hAnsi="Telefonica Text" w:cs="Calibri"/>
          <w:b/>
          <w:bCs/>
          <w:lang w:val="es-ES" w:eastAsia="ar-SA"/>
        </w:rPr>
        <w:t>Este trabajo es fruto de un acuerdo de colaboración para comercializar y desarrollar proyectos de ciberseguridad y seguridad tecnológica</w:t>
      </w:r>
      <w:r w:rsidR="00576EF2" w:rsidRPr="00075A1C">
        <w:rPr>
          <w:rFonts w:ascii="Telefonica Text" w:eastAsiaTheme="minorHAnsi" w:hAnsi="Telefonica Text" w:cs="Calibri"/>
          <w:b/>
          <w:bCs/>
          <w:lang w:val="es-ES" w:eastAsia="ar-SA"/>
        </w:rPr>
        <w:t xml:space="preserve"> integral para la Defensa y el sector naval</w:t>
      </w:r>
      <w:r w:rsidR="00362CCA" w:rsidRPr="00075A1C">
        <w:rPr>
          <w:rFonts w:ascii="Telefonica Text" w:eastAsiaTheme="minorHAnsi" w:hAnsi="Telefonica Text" w:cs="Calibri"/>
          <w:b/>
          <w:bCs/>
          <w:lang w:val="es-ES" w:eastAsia="ar-SA"/>
        </w:rPr>
        <w:t>.</w:t>
      </w:r>
    </w:p>
    <w:bookmarkEnd w:id="0"/>
    <w:p w14:paraId="343A965A" w14:textId="77777777" w:rsidR="00D0659E" w:rsidRPr="001A5636" w:rsidRDefault="00D0659E" w:rsidP="00D0659E">
      <w:pPr>
        <w:pStyle w:val="Prrafodelista"/>
        <w:spacing w:after="160" w:line="259" w:lineRule="auto"/>
        <w:rPr>
          <w:rFonts w:ascii="Telefonica Headline Light" w:eastAsia="Calibri" w:hAnsi="Telefonica Headline Light" w:cs="Calibri"/>
          <w:b/>
          <w:sz w:val="22"/>
          <w:szCs w:val="22"/>
          <w:lang w:val="es-ES" w:eastAsia="en-US"/>
        </w:rPr>
      </w:pPr>
    </w:p>
    <w:p w14:paraId="3AE6E2B2" w14:textId="6616E7E5" w:rsidR="00453FFD" w:rsidRPr="00075A1C" w:rsidRDefault="00D0659E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  <w:r w:rsidRPr="00075A1C">
        <w:rPr>
          <w:rFonts w:ascii="Telefonica Text" w:eastAsiaTheme="minorHAnsi" w:hAnsi="Telefonica Text" w:cs="Calibri"/>
          <w:b/>
          <w:bCs/>
          <w:sz w:val="22"/>
          <w:szCs w:val="22"/>
          <w:lang w:val="es-ES" w:eastAsia="ar-SA"/>
        </w:rPr>
        <w:t xml:space="preserve">Madrid, </w:t>
      </w:r>
      <w:r w:rsidR="00A30DAC" w:rsidRPr="00075A1C">
        <w:rPr>
          <w:rFonts w:ascii="Telefonica Text" w:eastAsiaTheme="minorHAnsi" w:hAnsi="Telefonica Text" w:cs="Calibri"/>
          <w:b/>
          <w:bCs/>
          <w:sz w:val="22"/>
          <w:szCs w:val="22"/>
          <w:lang w:val="es-ES" w:eastAsia="ar-SA"/>
        </w:rPr>
        <w:t>3</w:t>
      </w:r>
      <w:r w:rsidR="00770632" w:rsidRPr="00075A1C">
        <w:rPr>
          <w:rFonts w:ascii="Telefonica Text" w:eastAsiaTheme="minorHAnsi" w:hAnsi="Telefonica Text" w:cs="Calibri"/>
          <w:b/>
          <w:bCs/>
          <w:sz w:val="22"/>
          <w:szCs w:val="22"/>
          <w:lang w:val="es-ES" w:eastAsia="ar-SA"/>
        </w:rPr>
        <w:t xml:space="preserve"> de</w:t>
      </w:r>
      <w:r w:rsidR="00B22E4D" w:rsidRPr="00075A1C">
        <w:rPr>
          <w:rFonts w:ascii="Telefonica Text" w:eastAsiaTheme="minorHAnsi" w:hAnsi="Telefonica Text" w:cs="Calibri"/>
          <w:b/>
          <w:bCs/>
          <w:sz w:val="22"/>
          <w:szCs w:val="22"/>
          <w:lang w:val="es-ES" w:eastAsia="ar-SA"/>
        </w:rPr>
        <w:t xml:space="preserve"> marzo</w:t>
      </w:r>
      <w:r w:rsidR="00770632" w:rsidRPr="00075A1C">
        <w:rPr>
          <w:rFonts w:ascii="Telefonica Text" w:eastAsiaTheme="minorHAnsi" w:hAnsi="Telefonica Text" w:cs="Calibri"/>
          <w:b/>
          <w:bCs/>
          <w:sz w:val="22"/>
          <w:szCs w:val="22"/>
          <w:lang w:val="es-ES" w:eastAsia="ar-SA"/>
        </w:rPr>
        <w:t xml:space="preserve"> de 2021.</w:t>
      </w:r>
      <w:r w:rsidRPr="00075A1C">
        <w:rPr>
          <w:rFonts w:ascii="Telefonica Text" w:eastAsiaTheme="minorHAnsi" w:hAnsi="Telefonica Text" w:cs="Calibri"/>
          <w:b/>
          <w:bCs/>
          <w:sz w:val="22"/>
          <w:szCs w:val="22"/>
          <w:lang w:val="es-ES" w:eastAsia="ar-SA"/>
        </w:rPr>
        <w:t>-</w:t>
      </w: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</w:t>
      </w:r>
      <w:r w:rsidR="00453FFD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Telefónica y Navantia han firmado un acuerdo de colaboración para comercializar y desarrollar proyectos de ciberseguridad y seguridad tecnológica integral para la Defensa y el sector naval en el ámbito nacional e internacional.</w:t>
      </w:r>
      <w:r w:rsidR="00A905F1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</w:t>
      </w:r>
    </w:p>
    <w:p w14:paraId="469398EF" w14:textId="77777777" w:rsidR="00453FFD" w:rsidRPr="00075A1C" w:rsidRDefault="00453FFD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</w:p>
    <w:p w14:paraId="275EF399" w14:textId="346E9C92" w:rsidR="00453FFD" w:rsidRPr="00075A1C" w:rsidRDefault="00453FFD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De este modo, Telefónica </w:t>
      </w:r>
      <w:proofErr w:type="spellStart"/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Tech</w:t>
      </w:r>
      <w:proofErr w:type="spellEnd"/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, holding de negocios digitales de Telefónica, y Navantia colaborarán en el diseño, suministro, configuración e implantación de soluciones y tecnologías de ciberseguridad y en servicios relacionados, así como en simulación, capacitación y entrenamiento. La colaboración se extenderá al ámbito de las plataformas militares aéreas, terrestres o marítimas durante su ciclo de vida. </w:t>
      </w:r>
    </w:p>
    <w:p w14:paraId="7FCD03D3" w14:textId="7436A983" w:rsidR="00453FFD" w:rsidRPr="00075A1C" w:rsidRDefault="00453FFD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</w:p>
    <w:p w14:paraId="1A547813" w14:textId="592C25E1" w:rsidR="000A4D22" w:rsidRPr="00075A1C" w:rsidRDefault="00453FFD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El acuerdo se ha materializado u</w:t>
      </w:r>
      <w:r w:rsidR="00CF25B9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na semana después de que Telefónica haya completado el </w:t>
      </w:r>
      <w:proofErr w:type="spellStart"/>
      <w:r w:rsidR="00CF25B9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carve-</w:t>
      </w:r>
      <w:proofErr w:type="gramStart"/>
      <w:r w:rsidR="00CF25B9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out</w:t>
      </w:r>
      <w:proofErr w:type="spellEnd"/>
      <w:r w:rsidR="00CF25B9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 de</w:t>
      </w:r>
      <w:proofErr w:type="gramEnd"/>
      <w:r w:rsidR="00CF25B9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Telefónica </w:t>
      </w:r>
      <w:proofErr w:type="spellStart"/>
      <w:r w:rsidR="00CF25B9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Tech</w:t>
      </w:r>
      <w:proofErr w:type="spellEnd"/>
      <w:r w:rsidR="00CF25B9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y</w:t>
      </w:r>
      <w:r w:rsidR="00B1291D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creado una compañía </w:t>
      </w:r>
      <w:r w:rsidR="008D487F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q</w:t>
      </w:r>
      <w:r w:rsidR="00B1291D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ue integra los negocios de </w:t>
      </w:r>
      <w:r w:rsidR="005B7D13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C</w:t>
      </w:r>
      <w:r w:rsidR="00B1291D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iberseguridad y Cloud (Telefónica </w:t>
      </w:r>
      <w:proofErr w:type="spellStart"/>
      <w:r w:rsidR="00B1291D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Cybersecurity</w:t>
      </w:r>
      <w:proofErr w:type="spellEnd"/>
      <w:r w:rsidR="00B1291D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&amp; Cloud </w:t>
      </w:r>
      <w:proofErr w:type="spellStart"/>
      <w:r w:rsidR="00B1291D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Tech</w:t>
      </w:r>
      <w:proofErr w:type="spellEnd"/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).</w:t>
      </w:r>
    </w:p>
    <w:p w14:paraId="45ECAD55" w14:textId="1DA99880" w:rsidR="00B1291D" w:rsidRPr="00075A1C" w:rsidRDefault="00B1291D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</w:p>
    <w:p w14:paraId="7021CAA9" w14:textId="07BFB272" w:rsidR="000A4D22" w:rsidRPr="00075A1C" w:rsidRDefault="00B769E7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Telefónica </w:t>
      </w:r>
      <w:proofErr w:type="spellStart"/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Tech</w:t>
      </w:r>
      <w:proofErr w:type="spellEnd"/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y </w:t>
      </w:r>
      <w:proofErr w:type="spellStart"/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Navantia</w:t>
      </w:r>
      <w:proofErr w:type="spellEnd"/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</w:t>
      </w:r>
      <w:r w:rsidR="000A4D22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trabajarán también conjuntamente en proyectos para las </w:t>
      </w:r>
      <w:r w:rsidR="004F70BF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ár</w:t>
      </w:r>
      <w:r w:rsidR="000A4D22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eas de construcción, mantenimiento y modernización de buques</w:t>
      </w:r>
      <w:r w:rsidR="004F72D1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, </w:t>
      </w:r>
      <w:r w:rsidR="000A4D22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en otros relacionados con la implantación de la "industria 4.0" en astilleros y en proyectos de I+D+i relacionados con estos ámbitos.</w:t>
      </w:r>
    </w:p>
    <w:p w14:paraId="5B68A94F" w14:textId="77777777" w:rsidR="000A4D22" w:rsidRPr="00075A1C" w:rsidRDefault="000A4D22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</w:p>
    <w:p w14:paraId="59341589" w14:textId="41229EF9" w:rsidR="000A4D22" w:rsidRPr="00075A1C" w:rsidRDefault="000A4D22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Las dos empresas han identificado varios proyectos estratégicos en los que</w:t>
      </w:r>
      <w:r w:rsidR="00827FF3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</w:t>
      </w:r>
      <w:r w:rsidR="004F72D1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esta</w:t>
      </w:r>
      <w:r w:rsidR="00827FF3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colaboración se pondrá</w:t>
      </w: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en práctica, incluyendo oportunidades internacionales en países como Perú y Chile.</w:t>
      </w:r>
    </w:p>
    <w:p w14:paraId="3E2B20CE" w14:textId="77777777" w:rsidR="000A4D22" w:rsidRPr="00075A1C" w:rsidRDefault="000A4D22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</w:p>
    <w:p w14:paraId="783AFF88" w14:textId="418130AA" w:rsidR="0094430B" w:rsidRPr="00075A1C" w:rsidRDefault="000A4D22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En el ámbito nacional, ambas</w:t>
      </w:r>
      <w:r w:rsidR="00E82317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compañías</w:t>
      </w: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trabajarán conjuntamente en la ciberseguridad del submarino S80 y de las fragatas F110, los dos grandes contratos de la Armada española que </w:t>
      </w: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lastRenderedPageBreak/>
        <w:t>actualmente está ejecutando Navantia y que supondrán un salto tecnológico en las capacidades de defensa marítima.</w:t>
      </w:r>
    </w:p>
    <w:p w14:paraId="1434C326" w14:textId="77777777" w:rsidR="00B769E7" w:rsidRPr="00075A1C" w:rsidRDefault="00B769E7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</w:p>
    <w:p w14:paraId="4EC46A5C" w14:textId="00EF5275" w:rsidR="000A4D22" w:rsidRPr="00075A1C" w:rsidRDefault="000A4D22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La F110, que cuenta con un sistema de comunicación integral inteligente e inalámbrica que conectará permanentemente todos los sistemas del buque y un gemelo digital a bordo y en tierra, será el primer buque de la Armada en contar con un sistema integrado de ciberseguridad.</w:t>
      </w:r>
    </w:p>
    <w:p w14:paraId="7C682A2E" w14:textId="77777777" w:rsidR="000D73DD" w:rsidRPr="00075A1C" w:rsidRDefault="000D73DD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</w:p>
    <w:p w14:paraId="6DF2107C" w14:textId="5341982D" w:rsidR="000A4D22" w:rsidRPr="00075A1C" w:rsidRDefault="000A4D22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“La ciberseguridad será un elemento clave en la defensa del siglo XXI y con este acuerdo ambas empresas constituirán una referencia internacional en sistemas de mando y control ciberseguros”, ha declarado la presidenta de Navantia</w:t>
      </w:r>
      <w:r w:rsidR="00BF24AA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, Belén Gualda.</w:t>
      </w:r>
    </w:p>
    <w:p w14:paraId="52BADD90" w14:textId="77777777" w:rsidR="006E627F" w:rsidRPr="00075A1C" w:rsidRDefault="006E627F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</w:p>
    <w:p w14:paraId="49F47B89" w14:textId="77777777" w:rsidR="006E627F" w:rsidRPr="00075A1C" w:rsidRDefault="006E627F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El presidente de Telefónica España, Emilio Gayo, que firmó el acuerdo comercial junto a la presidenta de Navantia, señaló que “Esta es una gran oportunidad para desarrollar conjuntamente proyectos estratégicos donde la tecnología y la innovación están al servicio de la seguridad integral que nos permitirá estar a la vanguardia en sectores estratégicos”.</w:t>
      </w:r>
    </w:p>
    <w:p w14:paraId="62DCC167" w14:textId="77777777" w:rsidR="006E627F" w:rsidRPr="00075A1C" w:rsidRDefault="006E627F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</w:p>
    <w:p w14:paraId="37A5D50E" w14:textId="65D2CBAE" w:rsidR="00E82317" w:rsidRPr="00075A1C" w:rsidRDefault="000A4D22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Jos</w:t>
      </w:r>
      <w:r w:rsidR="000322F6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e</w:t>
      </w: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Cerdán, CEO de Telefónica </w:t>
      </w:r>
      <w:proofErr w:type="spellStart"/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Tech</w:t>
      </w:r>
      <w:proofErr w:type="spellEnd"/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, </w:t>
      </w:r>
      <w:r w:rsidR="00A37675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ha </w:t>
      </w: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asegura</w:t>
      </w:r>
      <w:r w:rsidR="00A37675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do</w:t>
      </w: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: “</w:t>
      </w:r>
      <w:r w:rsidR="00944762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Estamos muy orgullosos de </w:t>
      </w:r>
      <w:r w:rsidR="00E82317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contribuir con nuestro conocimiento y experiencia </w:t>
      </w:r>
      <w:r w:rsidR="004F70BF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en ciberseguridad</w:t>
      </w:r>
      <w:r w:rsidR="00640C82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, tan crítica en estos momentos en los que la vida se</w:t>
      </w:r>
      <w:r w:rsidR="00922413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</w:t>
      </w:r>
      <w:r w:rsidR="00640C82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traslada al mundo digital,</w:t>
      </w:r>
      <w:r w:rsidR="004F70BF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a la Segurid</w:t>
      </w:r>
      <w:r w:rsidR="00CF25B9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a</w:t>
      </w:r>
      <w:r w:rsidR="004F70BF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d Nacional. </w:t>
      </w:r>
      <w:r w:rsidR="00E82317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Este acuerdo</w:t>
      </w:r>
      <w:r w:rsidR="0021065D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 nos permite </w:t>
      </w:r>
      <w:r w:rsidR="00A10A2D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potenciar la </w:t>
      </w:r>
      <w:r w:rsidR="004F70BF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 xml:space="preserve">seguridad en un sector estratégico como es Defensa y confirma el potencial </w:t>
      </w:r>
      <w:r w:rsidR="00CA2183"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y la propuesta de valor de nuestros servicios”.</w:t>
      </w:r>
    </w:p>
    <w:p w14:paraId="1128CA46" w14:textId="31502AA3" w:rsidR="005C18F5" w:rsidRPr="00075A1C" w:rsidRDefault="005C18F5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</w:p>
    <w:p w14:paraId="6B807280" w14:textId="3BF8625E" w:rsidR="005C18F5" w:rsidRPr="00075A1C" w:rsidRDefault="005C18F5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  <w:r w:rsidRPr="00075A1C">
        <w:rPr>
          <w:rFonts w:ascii="Telefonica Text" w:eastAsiaTheme="minorHAnsi" w:hAnsi="Telefonica Text" w:cs="Calibri"/>
          <w:sz w:val="22"/>
          <w:szCs w:val="22"/>
          <w:lang w:val="es-ES" w:eastAsia="ar-SA"/>
        </w:rPr>
        <w:t>“Navantia es una empresa líder en integración de todos los sistemas de un buque: combate, comunicaciones, navegación y control de plataforma. Los requisitos de ciberseguridad sobre este tipo de sistemas se han incrementado exponencialmente y Navantia ha buscado un socio global en este ámbito”, ha señalado el director de Tecnologías y Transformación Digital de la empresa naval, Donato Martínez.</w:t>
      </w:r>
    </w:p>
    <w:p w14:paraId="48C900E7" w14:textId="623466D2" w:rsidR="007808E3" w:rsidRPr="00075A1C" w:rsidRDefault="007808E3" w:rsidP="00075A1C">
      <w:pPr>
        <w:jc w:val="both"/>
        <w:rPr>
          <w:rFonts w:ascii="Telefonica Text" w:eastAsiaTheme="minorHAnsi" w:hAnsi="Telefonica Text" w:cs="Calibri"/>
          <w:sz w:val="22"/>
          <w:szCs w:val="22"/>
          <w:lang w:val="es-ES" w:eastAsia="ar-SA"/>
        </w:rPr>
      </w:pPr>
    </w:p>
    <w:p w14:paraId="76EC8F27" w14:textId="77777777" w:rsidR="00955FAC" w:rsidRPr="00075A1C" w:rsidRDefault="00955FAC" w:rsidP="00075A1C">
      <w:pPr>
        <w:autoSpaceDN w:val="0"/>
        <w:jc w:val="both"/>
        <w:textAlignment w:val="baseline"/>
        <w:rPr>
          <w:rFonts w:ascii="Telefonica Text" w:eastAsia="Calibri" w:hAnsi="Telefonica Text" w:cs="Calibri"/>
          <w:b/>
          <w:bCs/>
          <w:sz w:val="20"/>
          <w:szCs w:val="20"/>
        </w:rPr>
      </w:pPr>
      <w:r w:rsidRPr="00075A1C">
        <w:rPr>
          <w:rFonts w:ascii="Telefonica Text" w:eastAsia="Calibri" w:hAnsi="Telefonica Text" w:cs="Calibri"/>
          <w:b/>
          <w:bCs/>
          <w:sz w:val="20"/>
          <w:szCs w:val="20"/>
        </w:rPr>
        <w:t>Acerca de Telefónica</w:t>
      </w:r>
    </w:p>
    <w:p w14:paraId="6C3CBBEF" w14:textId="77777777" w:rsidR="00955FAC" w:rsidRPr="00075A1C" w:rsidRDefault="00955FAC" w:rsidP="00075A1C">
      <w:pPr>
        <w:autoSpaceDN w:val="0"/>
        <w:ind w:firstLine="708"/>
        <w:jc w:val="both"/>
        <w:textAlignment w:val="baseline"/>
        <w:rPr>
          <w:rFonts w:ascii="Telefonica Text" w:eastAsia="Calibri" w:hAnsi="Telefonica Text" w:cs="Calibri"/>
          <w:sz w:val="20"/>
          <w:szCs w:val="20"/>
        </w:rPr>
      </w:pPr>
    </w:p>
    <w:p w14:paraId="55FDBC49" w14:textId="527F40B9" w:rsidR="008C68E7" w:rsidRPr="00075A1C" w:rsidRDefault="00955FAC" w:rsidP="00075A1C">
      <w:pPr>
        <w:autoSpaceDN w:val="0"/>
        <w:jc w:val="both"/>
        <w:textAlignment w:val="baseline"/>
        <w:rPr>
          <w:rFonts w:ascii="Telefonica Text" w:eastAsia="Calibri" w:hAnsi="Telefonica Text" w:cs="Calibri"/>
          <w:sz w:val="20"/>
          <w:szCs w:val="20"/>
        </w:rPr>
      </w:pPr>
      <w:r w:rsidRPr="00075A1C">
        <w:rPr>
          <w:rFonts w:ascii="Telefonica Text" w:eastAsia="Calibri" w:hAnsi="Telefonica Text" w:cs="Calibri"/>
          <w:sz w:val="20"/>
          <w:szCs w:val="20"/>
        </w:rPr>
        <w:t>Telefónica es uno de los principales proveedores de servicios de telecomunicaciones del mundo. La compañía ofrece servicios de conectividad fija y móvil, así como una amplia gama de servicios digitales para particulares y empresas.  Está presente en Europa y Latinoamérica, donde cuenta con más de 345 millones de clientes.</w:t>
      </w:r>
      <w:r w:rsidR="008C68E7" w:rsidRPr="00075A1C">
        <w:rPr>
          <w:rFonts w:ascii="Telefonica Text" w:eastAsia="Calibri" w:hAnsi="Telefonica Text" w:cs="Calibri"/>
          <w:sz w:val="20"/>
          <w:szCs w:val="20"/>
        </w:rPr>
        <w:t xml:space="preserve"> </w:t>
      </w:r>
      <w:r w:rsidRPr="00075A1C">
        <w:rPr>
          <w:rFonts w:ascii="Telefonica Text" w:eastAsia="Calibri" w:hAnsi="Telefonica Text" w:cs="Calibri"/>
          <w:sz w:val="20"/>
          <w:szCs w:val="20"/>
        </w:rPr>
        <w:t>Telefónica es una empresa totalmente privada cuyas acciones cotizan en el mercado continuo de las bolsas españolas y en las bolsas de Nueva York y Lima.</w:t>
      </w:r>
      <w:bookmarkStart w:id="1" w:name="_Hlk65606478"/>
    </w:p>
    <w:p w14:paraId="1871A591" w14:textId="77777777" w:rsidR="008C68E7" w:rsidRPr="00075A1C" w:rsidRDefault="008C68E7" w:rsidP="00075A1C">
      <w:pPr>
        <w:jc w:val="both"/>
        <w:rPr>
          <w:rFonts w:ascii="Telefonica Text" w:eastAsia="Calibri" w:hAnsi="Telefonica Text" w:cs="Calibri"/>
          <w:sz w:val="20"/>
          <w:szCs w:val="20"/>
        </w:rPr>
      </w:pPr>
    </w:p>
    <w:p w14:paraId="2F7E476C" w14:textId="022D21AD" w:rsidR="008C68E7" w:rsidRPr="00075A1C" w:rsidRDefault="008C68E7" w:rsidP="00075A1C">
      <w:pPr>
        <w:jc w:val="both"/>
        <w:rPr>
          <w:rFonts w:ascii="Telefonica Text" w:eastAsiaTheme="minorHAnsi" w:hAnsi="Telefonica Text" w:cs="Calibri"/>
          <w:sz w:val="20"/>
          <w:szCs w:val="20"/>
          <w:lang w:val="es-ES" w:eastAsia="ar-SA"/>
        </w:rPr>
      </w:pPr>
      <w:r w:rsidRPr="00075A1C">
        <w:rPr>
          <w:rFonts w:ascii="Telefonica Text" w:eastAsiaTheme="minorHAnsi" w:hAnsi="Telefonica Text" w:cs="Calibri"/>
          <w:sz w:val="20"/>
          <w:szCs w:val="20"/>
          <w:lang w:val="es-ES" w:eastAsia="ar-SA"/>
        </w:rPr>
        <w:t xml:space="preserve">Telefónica </w:t>
      </w:r>
      <w:proofErr w:type="spellStart"/>
      <w:r w:rsidRPr="00075A1C">
        <w:rPr>
          <w:rFonts w:ascii="Telefonica Text" w:eastAsiaTheme="minorHAnsi" w:hAnsi="Telefonica Text" w:cs="Calibri"/>
          <w:sz w:val="20"/>
          <w:szCs w:val="20"/>
          <w:lang w:val="es-ES" w:eastAsia="ar-SA"/>
        </w:rPr>
        <w:t>Tech</w:t>
      </w:r>
      <w:proofErr w:type="spellEnd"/>
      <w:r w:rsidRPr="00075A1C">
        <w:rPr>
          <w:rFonts w:ascii="Telefonica Text" w:eastAsiaTheme="minorHAnsi" w:hAnsi="Telefonica Text" w:cs="Calibri"/>
          <w:sz w:val="20"/>
          <w:szCs w:val="20"/>
          <w:lang w:val="es-ES" w:eastAsia="ar-SA"/>
        </w:rPr>
        <w:t xml:space="preserve"> nació en noviembre de 2019 como uno de los pilares del nuevo plan estratégico de Telefónica. El holding, que engloba los negocios de Ciberseguridad, Cloud y </w:t>
      </w:r>
      <w:proofErr w:type="spellStart"/>
      <w:r w:rsidRPr="00075A1C">
        <w:rPr>
          <w:rFonts w:ascii="Telefonica Text" w:eastAsiaTheme="minorHAnsi" w:hAnsi="Telefonica Text" w:cs="Calibri"/>
          <w:sz w:val="20"/>
          <w:szCs w:val="20"/>
          <w:lang w:val="es-ES" w:eastAsia="ar-SA"/>
        </w:rPr>
        <w:t>IoT&amp;Big</w:t>
      </w:r>
      <w:proofErr w:type="spellEnd"/>
      <w:r w:rsidRPr="00075A1C">
        <w:rPr>
          <w:rFonts w:ascii="Telefonica Text" w:eastAsiaTheme="minorHAnsi" w:hAnsi="Telefonica Text" w:cs="Calibri"/>
          <w:sz w:val="20"/>
          <w:szCs w:val="20"/>
          <w:lang w:val="es-ES" w:eastAsia="ar-SA"/>
        </w:rPr>
        <w:t xml:space="preserve"> Data, cerró 2020 con un aumento de ingresos del 13,6%.</w:t>
      </w:r>
    </w:p>
    <w:bookmarkEnd w:id="1"/>
    <w:p w14:paraId="4679BAB0" w14:textId="77777777" w:rsidR="00955FAC" w:rsidRPr="00075A1C" w:rsidRDefault="00955FAC" w:rsidP="00075A1C">
      <w:pPr>
        <w:autoSpaceDN w:val="0"/>
        <w:ind w:firstLine="708"/>
        <w:jc w:val="both"/>
        <w:textAlignment w:val="baseline"/>
        <w:rPr>
          <w:rFonts w:ascii="Telefonica Text" w:eastAsia="Calibri" w:hAnsi="Telefonica Text" w:cs="Calibri"/>
          <w:b/>
          <w:bCs/>
          <w:sz w:val="20"/>
          <w:szCs w:val="20"/>
        </w:rPr>
      </w:pPr>
    </w:p>
    <w:p w14:paraId="46FBDF2F" w14:textId="77777777" w:rsidR="00955FAC" w:rsidRPr="00075A1C" w:rsidRDefault="00955FAC" w:rsidP="00075A1C">
      <w:pPr>
        <w:autoSpaceDN w:val="0"/>
        <w:jc w:val="both"/>
        <w:textAlignment w:val="baseline"/>
        <w:rPr>
          <w:rFonts w:ascii="Telefonica Text" w:eastAsia="Calibri" w:hAnsi="Telefonica Text" w:cs="Calibri"/>
          <w:b/>
          <w:bCs/>
          <w:sz w:val="20"/>
          <w:szCs w:val="20"/>
        </w:rPr>
      </w:pPr>
      <w:r w:rsidRPr="00075A1C">
        <w:rPr>
          <w:rFonts w:ascii="Telefonica Text" w:eastAsia="Calibri" w:hAnsi="Telefonica Text" w:cs="Calibri"/>
          <w:b/>
          <w:bCs/>
          <w:sz w:val="20"/>
          <w:szCs w:val="20"/>
        </w:rPr>
        <w:t>Acerca de Navantia:</w:t>
      </w:r>
    </w:p>
    <w:p w14:paraId="47ADE178" w14:textId="77777777" w:rsidR="00955FAC" w:rsidRPr="00075A1C" w:rsidRDefault="00955FAC" w:rsidP="00075A1C">
      <w:pPr>
        <w:autoSpaceDN w:val="0"/>
        <w:ind w:firstLine="708"/>
        <w:jc w:val="both"/>
        <w:textAlignment w:val="baseline"/>
        <w:rPr>
          <w:rFonts w:ascii="Telefonica Text" w:eastAsia="Calibri" w:hAnsi="Telefonica Text" w:cs="Calibri"/>
          <w:sz w:val="20"/>
          <w:szCs w:val="20"/>
        </w:rPr>
      </w:pPr>
    </w:p>
    <w:p w14:paraId="45D850E0" w14:textId="6DF37E14" w:rsidR="00955FAC" w:rsidRPr="00075A1C" w:rsidRDefault="00955FAC" w:rsidP="00075A1C">
      <w:pPr>
        <w:autoSpaceDN w:val="0"/>
        <w:jc w:val="both"/>
        <w:textAlignment w:val="baseline"/>
        <w:rPr>
          <w:rFonts w:ascii="Telefonica Text" w:eastAsia="Calibri" w:hAnsi="Telefonica Text" w:cs="Calibri"/>
          <w:sz w:val="20"/>
          <w:szCs w:val="20"/>
        </w:rPr>
      </w:pPr>
      <w:r w:rsidRPr="00075A1C">
        <w:rPr>
          <w:rFonts w:ascii="Telefonica Text" w:eastAsia="Calibri" w:hAnsi="Telefonica Text" w:cs="Calibri"/>
          <w:sz w:val="20"/>
          <w:szCs w:val="20"/>
        </w:rPr>
        <w:t>Navantia</w:t>
      </w:r>
      <w:r w:rsidR="008C68E7" w:rsidRPr="00075A1C">
        <w:rPr>
          <w:rFonts w:ascii="Telefonica Text" w:eastAsia="Calibri" w:hAnsi="Telefonica Text" w:cs="Calibri"/>
          <w:sz w:val="20"/>
          <w:szCs w:val="20"/>
        </w:rPr>
        <w:t>, empresa del grupo SEPI,</w:t>
      </w:r>
      <w:r w:rsidRPr="00075A1C">
        <w:rPr>
          <w:rFonts w:ascii="Telefonica Text" w:eastAsia="Calibri" w:hAnsi="Telefonica Text" w:cs="Calibri"/>
          <w:sz w:val="20"/>
          <w:szCs w:val="20"/>
        </w:rPr>
        <w:t xml:space="preserve"> es un referente mundial en el diseño, construcción e integración de buques militares de alto componente tecnológico, destinados tanto a la Armada española, lo que hace de ella una empresa de carácter estratégico, como al mercado internacional. Sus líneas de actividad incluyen el diseño y fabricación de sistemas de combate y de mando y control, sistemas integrados de control de plataforma, direcciones de tiro, plantas propulsoras y apoyo al ciclo de vida. Con su apuesta por la diversificación y las energías renovables, se ha convertido además en un actor relevante en el ámbito de la eólica marina.</w:t>
      </w:r>
    </w:p>
    <w:p w14:paraId="6FAB26A2" w14:textId="77777777" w:rsidR="00075A1C" w:rsidRPr="00075A1C" w:rsidRDefault="00075A1C" w:rsidP="00770B4F">
      <w:pPr>
        <w:jc w:val="both"/>
        <w:rPr>
          <w:rFonts w:ascii="Telefonica Text" w:eastAsiaTheme="minorHAnsi" w:hAnsi="Telefonica Text" w:cs="Calibri"/>
          <w:sz w:val="20"/>
          <w:szCs w:val="20"/>
          <w:lang w:val="es-ES" w:eastAsia="ar-SA"/>
        </w:rPr>
      </w:pPr>
    </w:p>
    <w:sectPr w:rsidR="00075A1C" w:rsidRPr="00075A1C" w:rsidSect="00075A1C">
      <w:headerReference w:type="default" r:id="rId11"/>
      <w:footerReference w:type="default" r:id="rId12"/>
      <w:pgSz w:w="11900" w:h="16840"/>
      <w:pgMar w:top="2127" w:right="1410" w:bottom="1276" w:left="1418" w:header="426" w:footer="12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D751B" w14:textId="77777777" w:rsidR="00401A65" w:rsidRDefault="00401A65">
      <w:r>
        <w:separator/>
      </w:r>
    </w:p>
  </w:endnote>
  <w:endnote w:type="continuationSeparator" w:id="0">
    <w:p w14:paraId="39ED10BC" w14:textId="77777777" w:rsidR="00401A65" w:rsidRDefault="0040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fonicaRegular">
    <w:altName w:val="Times New Roman"/>
    <w:panose1 w:val="00000000000000000000"/>
    <w:charset w:val="00"/>
    <w:family w:val="roman"/>
    <w:notTrueType/>
    <w:pitch w:val="default"/>
  </w:font>
  <w:font w:name="Telefonica Headline Light">
    <w:panose1 w:val="02000506040000020004"/>
    <w:charset w:val="00"/>
    <w:family w:val="auto"/>
    <w:pitch w:val="variable"/>
    <w:sig w:usb0="A00000AF" w:usb1="4000204A" w:usb2="00000000" w:usb3="00000000" w:csb0="0000009B" w:csb1="00000000"/>
  </w:font>
  <w:font w:name="Telefonica Text">
    <w:altName w:val="Franklin Gothic Medium Cond"/>
    <w:panose1 w:val="02000506040000020004"/>
    <w:charset w:val="00"/>
    <w:family w:val="auto"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0498" w14:textId="77777777" w:rsidR="0062742C" w:rsidRDefault="0062742C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EF4DB8C" wp14:editId="61B5B6BB">
              <wp:simplePos x="0" y="0"/>
              <wp:positionH relativeFrom="column">
                <wp:posOffset>-119380</wp:posOffset>
              </wp:positionH>
              <wp:positionV relativeFrom="paragraph">
                <wp:posOffset>-201295</wp:posOffset>
              </wp:positionV>
              <wp:extent cx="5822950" cy="1073150"/>
              <wp:effectExtent l="0" t="0" r="635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0B8DA" w14:textId="3A9FD2A3" w:rsidR="00075A1C" w:rsidRPr="00075A1C" w:rsidRDefault="00075A1C" w:rsidP="00075A1C">
                          <w:pPr>
                            <w:rPr>
                              <w:rFonts w:ascii="Telefonica Text" w:hAnsi="Telefonica Text"/>
                              <w:b/>
                              <w:bCs/>
                              <w:color w:val="003C58"/>
                              <w:sz w:val="16"/>
                              <w:szCs w:val="16"/>
                            </w:rPr>
                          </w:pPr>
                          <w:r w:rsidRPr="00075A1C">
                            <w:rPr>
                              <w:rFonts w:ascii="Telefonica Text" w:hAnsi="Telefonica Text"/>
                              <w:b/>
                              <w:bCs/>
                              <w:color w:val="003C58"/>
                              <w:sz w:val="16"/>
                              <w:szCs w:val="16"/>
                            </w:rPr>
                            <w:t>Para más información:</w:t>
                          </w:r>
                        </w:p>
                        <w:p w14:paraId="20609C72" w14:textId="5C303F7F" w:rsidR="00075A1C" w:rsidRPr="00075A1C" w:rsidRDefault="00075A1C" w:rsidP="00075A1C">
                          <w:pPr>
                            <w:rPr>
                              <w:rFonts w:ascii="Telefonica Text" w:hAnsi="Telefonica Text"/>
                              <w:b/>
                              <w:bCs/>
                              <w:color w:val="003C58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75A1C">
                            <w:rPr>
                              <w:rFonts w:ascii="Telefonica Text" w:hAnsi="Telefonica Text"/>
                              <w:b/>
                              <w:bCs/>
                              <w:color w:val="003C58"/>
                              <w:sz w:val="16"/>
                              <w:szCs w:val="16"/>
                            </w:rPr>
                            <w:t>Navantia</w:t>
                          </w:r>
                          <w:proofErr w:type="spellEnd"/>
                        </w:p>
                        <w:p w14:paraId="5FDF91A5" w14:textId="4A897029" w:rsidR="00A6223D" w:rsidRPr="00075A1C" w:rsidRDefault="00A6223D" w:rsidP="00075A1C">
                          <w:pPr>
                            <w:rPr>
                              <w:rFonts w:ascii="Telefonica Text" w:hAnsi="Telefonica Text"/>
                              <w:color w:val="003C58"/>
                              <w:sz w:val="16"/>
                              <w:szCs w:val="16"/>
                            </w:rPr>
                          </w:pPr>
                          <w:r w:rsidRPr="00075A1C">
                            <w:rPr>
                              <w:rFonts w:ascii="Telefonica Text" w:hAnsi="Telefonica Text"/>
                              <w:color w:val="003C58"/>
                              <w:sz w:val="16"/>
                              <w:szCs w:val="16"/>
                            </w:rPr>
                            <w:t xml:space="preserve">Carolina Jiménez, </w:t>
                          </w:r>
                          <w:hyperlink r:id="rId1" w:history="1">
                            <w:r w:rsidRPr="00075A1C">
                              <w:rPr>
                                <w:rFonts w:ascii="Telefonica Text" w:hAnsi="Telefonica Text"/>
                                <w:color w:val="003C58"/>
                                <w:sz w:val="16"/>
                                <w:szCs w:val="16"/>
                              </w:rPr>
                              <w:t>cjimenez@navantia.es</w:t>
                            </w:r>
                          </w:hyperlink>
                          <w:r w:rsidRPr="00075A1C">
                            <w:rPr>
                              <w:rFonts w:ascii="Telefonica Text" w:hAnsi="Telefonica Text"/>
                              <w:color w:val="003C58"/>
                              <w:sz w:val="16"/>
                              <w:szCs w:val="16"/>
                            </w:rPr>
                            <w:t>  (+34) 600905518</w:t>
                          </w:r>
                        </w:p>
                        <w:p w14:paraId="1EE34042" w14:textId="77777777" w:rsidR="00A6223D" w:rsidRPr="00075A1C" w:rsidRDefault="00A6223D" w:rsidP="00075A1C">
                          <w:pPr>
                            <w:rPr>
                              <w:rFonts w:ascii="Telefonica Text" w:hAnsi="Telefonica Text"/>
                              <w:color w:val="003C58"/>
                              <w:sz w:val="16"/>
                              <w:szCs w:val="16"/>
                            </w:rPr>
                          </w:pPr>
                          <w:r w:rsidRPr="00075A1C">
                            <w:rPr>
                              <w:rFonts w:ascii="Telefonica Text" w:hAnsi="Telefonica Text"/>
                              <w:color w:val="003C58"/>
                              <w:sz w:val="16"/>
                              <w:szCs w:val="16"/>
                            </w:rPr>
                            <w:t xml:space="preserve">Esther Benito, </w:t>
                          </w:r>
                          <w:hyperlink r:id="rId2" w:history="1">
                            <w:r w:rsidRPr="00075A1C">
                              <w:rPr>
                                <w:rFonts w:ascii="Telefonica Text" w:hAnsi="Telefonica Text"/>
                                <w:color w:val="003C58"/>
                                <w:sz w:val="16"/>
                                <w:szCs w:val="16"/>
                              </w:rPr>
                              <w:t>ebenito@navantia.es</w:t>
                            </w:r>
                          </w:hyperlink>
                          <w:r w:rsidRPr="00075A1C">
                            <w:rPr>
                              <w:rFonts w:ascii="Telefonica Text" w:hAnsi="Telefonica Text"/>
                              <w:color w:val="003C58"/>
                              <w:sz w:val="16"/>
                              <w:szCs w:val="16"/>
                            </w:rPr>
                            <w:t xml:space="preserve"> - (+34) 690109243</w:t>
                          </w:r>
                        </w:p>
                        <w:p w14:paraId="50ED8780" w14:textId="61510EDA" w:rsidR="00075A1C" w:rsidRPr="00075A1C" w:rsidRDefault="0062742C" w:rsidP="00075A1C">
                          <w:pPr>
                            <w:tabs>
                              <w:tab w:val="left" w:pos="2268"/>
                              <w:tab w:val="left" w:pos="4253"/>
                              <w:tab w:val="left" w:pos="4395"/>
                              <w:tab w:val="left" w:pos="5730"/>
                            </w:tabs>
                            <w:jc w:val="both"/>
                            <w:rPr>
                              <w:rFonts w:ascii="Telefonica Text" w:hAnsi="Telefonica Text"/>
                              <w:color w:val="003C58"/>
                              <w:sz w:val="16"/>
                              <w:szCs w:val="16"/>
                            </w:rPr>
                          </w:pPr>
                          <w:r w:rsidRPr="00075A1C">
                            <w:rPr>
                              <w:rFonts w:ascii="Telefonica Text" w:hAnsi="Telefonica Text"/>
                              <w:b/>
                              <w:bCs/>
                              <w:color w:val="003C58"/>
                              <w:sz w:val="16"/>
                              <w:szCs w:val="16"/>
                            </w:rPr>
                            <w:t>Telefónica</w:t>
                          </w:r>
                          <w:r w:rsidR="00075A1C">
                            <w:rPr>
                              <w:rFonts w:ascii="Telefonica Text" w:hAnsi="Telefonica Text"/>
                              <w:b/>
                              <w:bCs/>
                              <w:color w:val="003C58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075A1C">
                            <w:rPr>
                              <w:rFonts w:ascii="Telefonica Text" w:hAnsi="Telefonica Text"/>
                              <w:b/>
                              <w:bCs/>
                              <w:color w:val="003C58"/>
                              <w:sz w:val="16"/>
                              <w:szCs w:val="16"/>
                            </w:rPr>
                            <w:t>Dirección de Comunicación Corporativa</w:t>
                          </w:r>
                          <w:r w:rsidRPr="00075A1C">
                            <w:rPr>
                              <w:rFonts w:ascii="Telefonica Text" w:hAnsi="Telefonica Text"/>
                              <w:color w:val="003C58"/>
                              <w:sz w:val="16"/>
                              <w:szCs w:val="16"/>
                            </w:rPr>
                            <w:t xml:space="preserve">      </w:t>
                          </w:r>
                        </w:p>
                        <w:p w14:paraId="71FE7C8C" w14:textId="4B1D596D" w:rsidR="0062742C" w:rsidRPr="00075A1C" w:rsidRDefault="00075A1C" w:rsidP="00075A1C">
                          <w:pPr>
                            <w:tabs>
                              <w:tab w:val="left" w:pos="2268"/>
                              <w:tab w:val="left" w:pos="4253"/>
                              <w:tab w:val="left" w:pos="4395"/>
                              <w:tab w:val="left" w:pos="5730"/>
                            </w:tabs>
                            <w:jc w:val="both"/>
                            <w:rPr>
                              <w:rFonts w:ascii="Telefonica Text" w:hAnsi="Telefonica Text"/>
                              <w:color w:val="003C58"/>
                              <w:sz w:val="16"/>
                              <w:szCs w:val="16"/>
                            </w:rPr>
                          </w:pPr>
                          <w:r w:rsidRPr="00075A1C">
                            <w:rPr>
                              <w:rFonts w:ascii="Telefonica Text" w:hAnsi="Telefonica Text"/>
                              <w:color w:val="003C58"/>
                              <w:sz w:val="16"/>
                              <w:szCs w:val="16"/>
                            </w:rPr>
                            <w:t>prensatelefonica@telefonica.com</w:t>
                          </w:r>
                        </w:p>
                        <w:p w14:paraId="5B56E8FB" w14:textId="1BCD2FE1" w:rsidR="0062742C" w:rsidRPr="00075A1C" w:rsidRDefault="00B64641" w:rsidP="00075A1C">
                          <w:pPr>
                            <w:tabs>
                              <w:tab w:val="left" w:pos="2268"/>
                              <w:tab w:val="left" w:pos="4253"/>
                              <w:tab w:val="left" w:pos="4395"/>
                              <w:tab w:val="left" w:pos="5730"/>
                            </w:tabs>
                            <w:jc w:val="both"/>
                            <w:rPr>
                              <w:rFonts w:ascii="Telefonica Text" w:hAnsi="Telefonica Text"/>
                              <w:color w:val="003C58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62742C" w:rsidRPr="00075A1C">
                              <w:rPr>
                                <w:rStyle w:val="Hipervnculo"/>
                                <w:rFonts w:ascii="Telefonica Text" w:hAnsi="Telefonica Text"/>
                                <w:sz w:val="16"/>
                                <w:szCs w:val="16"/>
                              </w:rPr>
                              <w:t>@Telefonica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4DB8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9.4pt;margin-top:-15.85pt;width:458.5pt;height:8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" stroked="f">
              <v:textbox>
                <w:txbxContent>
                  <w:p w14:paraId="15A0B8DA" w14:textId="3A9FD2A3" w:rsidR="00075A1C" w:rsidRPr="00075A1C" w:rsidRDefault="00075A1C" w:rsidP="00075A1C">
                    <w:pPr>
                      <w:rPr>
                        <w:rFonts w:ascii="Telefonica Text" w:hAnsi="Telefonica Text"/>
                        <w:b/>
                        <w:bCs/>
                        <w:color w:val="003C58"/>
                        <w:sz w:val="16"/>
                        <w:szCs w:val="16"/>
                      </w:rPr>
                    </w:pPr>
                    <w:r w:rsidRPr="00075A1C">
                      <w:rPr>
                        <w:rFonts w:ascii="Telefonica Text" w:hAnsi="Telefonica Text"/>
                        <w:b/>
                        <w:bCs/>
                        <w:color w:val="003C58"/>
                        <w:sz w:val="16"/>
                        <w:szCs w:val="16"/>
                      </w:rPr>
                      <w:t>Para más información:</w:t>
                    </w:r>
                  </w:p>
                  <w:p w14:paraId="20609C72" w14:textId="5C303F7F" w:rsidR="00075A1C" w:rsidRPr="00075A1C" w:rsidRDefault="00075A1C" w:rsidP="00075A1C">
                    <w:pPr>
                      <w:rPr>
                        <w:rFonts w:ascii="Telefonica Text" w:hAnsi="Telefonica Text"/>
                        <w:b/>
                        <w:bCs/>
                        <w:color w:val="003C58"/>
                        <w:sz w:val="16"/>
                        <w:szCs w:val="16"/>
                      </w:rPr>
                    </w:pPr>
                    <w:proofErr w:type="spellStart"/>
                    <w:r w:rsidRPr="00075A1C">
                      <w:rPr>
                        <w:rFonts w:ascii="Telefonica Text" w:hAnsi="Telefonica Text"/>
                        <w:b/>
                        <w:bCs/>
                        <w:color w:val="003C58"/>
                        <w:sz w:val="16"/>
                        <w:szCs w:val="16"/>
                      </w:rPr>
                      <w:t>Navantia</w:t>
                    </w:r>
                    <w:proofErr w:type="spellEnd"/>
                  </w:p>
                  <w:p w14:paraId="5FDF91A5" w14:textId="4A897029" w:rsidR="00A6223D" w:rsidRPr="00075A1C" w:rsidRDefault="00A6223D" w:rsidP="00075A1C">
                    <w:pPr>
                      <w:rPr>
                        <w:rFonts w:ascii="Telefonica Text" w:hAnsi="Telefonica Text"/>
                        <w:color w:val="003C58"/>
                        <w:sz w:val="16"/>
                        <w:szCs w:val="16"/>
                      </w:rPr>
                    </w:pPr>
                    <w:r w:rsidRPr="00075A1C">
                      <w:rPr>
                        <w:rFonts w:ascii="Telefonica Text" w:hAnsi="Telefonica Text"/>
                        <w:color w:val="003C58"/>
                        <w:sz w:val="16"/>
                        <w:szCs w:val="16"/>
                      </w:rPr>
                      <w:t xml:space="preserve">Carolina Jiménez, </w:t>
                    </w:r>
                    <w:hyperlink r:id="rId4" w:history="1">
                      <w:r w:rsidRPr="00075A1C">
                        <w:rPr>
                          <w:rFonts w:ascii="Telefonica Text" w:hAnsi="Telefonica Text"/>
                          <w:color w:val="003C58"/>
                          <w:sz w:val="16"/>
                          <w:szCs w:val="16"/>
                        </w:rPr>
                        <w:t>cjimenez@navantia.es</w:t>
                      </w:r>
                    </w:hyperlink>
                    <w:r w:rsidRPr="00075A1C">
                      <w:rPr>
                        <w:rFonts w:ascii="Telefonica Text" w:hAnsi="Telefonica Text"/>
                        <w:color w:val="003C58"/>
                        <w:sz w:val="16"/>
                        <w:szCs w:val="16"/>
                      </w:rPr>
                      <w:t>  (+34) 600905518</w:t>
                    </w:r>
                  </w:p>
                  <w:p w14:paraId="1EE34042" w14:textId="77777777" w:rsidR="00A6223D" w:rsidRPr="00075A1C" w:rsidRDefault="00A6223D" w:rsidP="00075A1C">
                    <w:pPr>
                      <w:rPr>
                        <w:rFonts w:ascii="Telefonica Text" w:hAnsi="Telefonica Text"/>
                        <w:color w:val="003C58"/>
                        <w:sz w:val="16"/>
                        <w:szCs w:val="16"/>
                      </w:rPr>
                    </w:pPr>
                    <w:r w:rsidRPr="00075A1C">
                      <w:rPr>
                        <w:rFonts w:ascii="Telefonica Text" w:hAnsi="Telefonica Text"/>
                        <w:color w:val="003C58"/>
                        <w:sz w:val="16"/>
                        <w:szCs w:val="16"/>
                      </w:rPr>
                      <w:t xml:space="preserve">Esther Benito, </w:t>
                    </w:r>
                    <w:hyperlink r:id="rId5" w:history="1">
                      <w:r w:rsidRPr="00075A1C">
                        <w:rPr>
                          <w:rFonts w:ascii="Telefonica Text" w:hAnsi="Telefonica Text"/>
                          <w:color w:val="003C58"/>
                          <w:sz w:val="16"/>
                          <w:szCs w:val="16"/>
                        </w:rPr>
                        <w:t>ebenito@navantia.es</w:t>
                      </w:r>
                    </w:hyperlink>
                    <w:r w:rsidRPr="00075A1C">
                      <w:rPr>
                        <w:rFonts w:ascii="Telefonica Text" w:hAnsi="Telefonica Text"/>
                        <w:color w:val="003C58"/>
                        <w:sz w:val="16"/>
                        <w:szCs w:val="16"/>
                      </w:rPr>
                      <w:t xml:space="preserve"> - (+34) 690109243</w:t>
                    </w:r>
                  </w:p>
                  <w:p w14:paraId="50ED8780" w14:textId="61510EDA" w:rsidR="00075A1C" w:rsidRPr="00075A1C" w:rsidRDefault="0062742C" w:rsidP="00075A1C">
                    <w:pPr>
                      <w:tabs>
                        <w:tab w:val="left" w:pos="2268"/>
                        <w:tab w:val="left" w:pos="4253"/>
                        <w:tab w:val="left" w:pos="4395"/>
                        <w:tab w:val="left" w:pos="5730"/>
                      </w:tabs>
                      <w:jc w:val="both"/>
                      <w:rPr>
                        <w:rFonts w:ascii="Telefonica Text" w:hAnsi="Telefonica Text"/>
                        <w:color w:val="003C58"/>
                        <w:sz w:val="16"/>
                        <w:szCs w:val="16"/>
                      </w:rPr>
                    </w:pPr>
                    <w:r w:rsidRPr="00075A1C">
                      <w:rPr>
                        <w:rFonts w:ascii="Telefonica Text" w:hAnsi="Telefonica Text"/>
                        <w:b/>
                        <w:bCs/>
                        <w:color w:val="003C58"/>
                        <w:sz w:val="16"/>
                        <w:szCs w:val="16"/>
                      </w:rPr>
                      <w:t>Telefónica</w:t>
                    </w:r>
                    <w:r w:rsidR="00075A1C">
                      <w:rPr>
                        <w:rFonts w:ascii="Telefonica Text" w:hAnsi="Telefonica Text"/>
                        <w:b/>
                        <w:bCs/>
                        <w:color w:val="003C58"/>
                        <w:sz w:val="16"/>
                        <w:szCs w:val="16"/>
                      </w:rPr>
                      <w:t xml:space="preserve">. </w:t>
                    </w:r>
                    <w:r w:rsidRPr="00075A1C">
                      <w:rPr>
                        <w:rFonts w:ascii="Telefonica Text" w:hAnsi="Telefonica Text"/>
                        <w:b/>
                        <w:bCs/>
                        <w:color w:val="003C58"/>
                        <w:sz w:val="16"/>
                        <w:szCs w:val="16"/>
                      </w:rPr>
                      <w:t>Dirección de Comunicación Corporativa</w:t>
                    </w:r>
                    <w:r w:rsidRPr="00075A1C">
                      <w:rPr>
                        <w:rFonts w:ascii="Telefonica Text" w:hAnsi="Telefonica Text"/>
                        <w:color w:val="003C58"/>
                        <w:sz w:val="16"/>
                        <w:szCs w:val="16"/>
                      </w:rPr>
                      <w:t xml:space="preserve">      </w:t>
                    </w:r>
                  </w:p>
                  <w:p w14:paraId="71FE7C8C" w14:textId="4B1D596D" w:rsidR="0062742C" w:rsidRPr="00075A1C" w:rsidRDefault="00075A1C" w:rsidP="00075A1C">
                    <w:pPr>
                      <w:tabs>
                        <w:tab w:val="left" w:pos="2268"/>
                        <w:tab w:val="left" w:pos="4253"/>
                        <w:tab w:val="left" w:pos="4395"/>
                        <w:tab w:val="left" w:pos="5730"/>
                      </w:tabs>
                      <w:jc w:val="both"/>
                      <w:rPr>
                        <w:rFonts w:ascii="Telefonica Text" w:hAnsi="Telefonica Text"/>
                        <w:color w:val="003C58"/>
                        <w:sz w:val="16"/>
                        <w:szCs w:val="16"/>
                      </w:rPr>
                    </w:pPr>
                    <w:r w:rsidRPr="00075A1C">
                      <w:rPr>
                        <w:rFonts w:ascii="Telefonica Text" w:hAnsi="Telefonica Text"/>
                        <w:color w:val="003C58"/>
                        <w:sz w:val="16"/>
                        <w:szCs w:val="16"/>
                      </w:rPr>
                      <w:t>prensatelefonica@telefonica.com</w:t>
                    </w:r>
                  </w:p>
                  <w:p w14:paraId="5B56E8FB" w14:textId="1BCD2FE1" w:rsidR="0062742C" w:rsidRPr="00075A1C" w:rsidRDefault="00B64641" w:rsidP="00075A1C">
                    <w:pPr>
                      <w:tabs>
                        <w:tab w:val="left" w:pos="2268"/>
                        <w:tab w:val="left" w:pos="4253"/>
                        <w:tab w:val="left" w:pos="4395"/>
                        <w:tab w:val="left" w:pos="5730"/>
                      </w:tabs>
                      <w:jc w:val="both"/>
                      <w:rPr>
                        <w:rFonts w:ascii="Telefonica Text" w:hAnsi="Telefonica Text"/>
                        <w:color w:val="003C58"/>
                        <w:sz w:val="16"/>
                        <w:szCs w:val="16"/>
                      </w:rPr>
                    </w:pPr>
                    <w:hyperlink r:id="rId6" w:history="1">
                      <w:r w:rsidR="0062742C" w:rsidRPr="00075A1C">
                        <w:rPr>
                          <w:rStyle w:val="Hipervnculo"/>
                          <w:rFonts w:ascii="Telefonica Text" w:hAnsi="Telefonica Text"/>
                          <w:sz w:val="16"/>
                          <w:szCs w:val="16"/>
                        </w:rPr>
                        <w:t>@Telefonica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E0376" w14:textId="77777777" w:rsidR="00401A65" w:rsidRDefault="00401A65">
      <w:r>
        <w:separator/>
      </w:r>
    </w:p>
  </w:footnote>
  <w:footnote w:type="continuationSeparator" w:id="0">
    <w:p w14:paraId="7B957B59" w14:textId="77777777" w:rsidR="00401A65" w:rsidRDefault="0040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F089" w14:textId="0EA4B9A6" w:rsidR="0062742C" w:rsidRDefault="0062742C" w:rsidP="006E2109">
    <w:pPr>
      <w:pStyle w:val="Encabezado"/>
      <w:tabs>
        <w:tab w:val="clear" w:pos="4419"/>
        <w:tab w:val="clear" w:pos="8838"/>
        <w:tab w:val="left" w:pos="7605"/>
      </w:tabs>
      <w:ind w:left="708"/>
    </w:pPr>
    <w:r>
      <w:t xml:space="preserve">                                                                                                                                                                     </w:t>
    </w:r>
  </w:p>
  <w:p w14:paraId="4E20A222" w14:textId="6072DB96" w:rsidR="0062742C" w:rsidRDefault="006E2109" w:rsidP="006E210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428693D4" wp14:editId="29905ED0">
          <wp:simplePos x="0" y="0"/>
          <wp:positionH relativeFrom="margin">
            <wp:posOffset>4234180</wp:posOffset>
          </wp:positionH>
          <wp:positionV relativeFrom="paragraph">
            <wp:posOffset>9525</wp:posOffset>
          </wp:positionV>
          <wp:extent cx="1713230" cy="628015"/>
          <wp:effectExtent l="0" t="0" r="1270" b="635"/>
          <wp:wrapNone/>
          <wp:docPr id="25" name="Picture 37" descr="https://www.telefonica.com/documents/23283/139117659/Telefonica-logo-positivo-thumbnail.jpg/192257e8-d65a-418d-a978-b00ac0930505?t=1577957421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telefonica.com/documents/23283/139117659/Telefonica-logo-positivo-thumbnail.jpg/192257e8-d65a-418d-a978-b00ac0930505?t=15779574214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7007BD5" wp14:editId="2B200B3F">
          <wp:extent cx="1568450" cy="763205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37" cy="78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5CBC"/>
    <w:multiLevelType w:val="hybridMultilevel"/>
    <w:tmpl w:val="17AC6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44B9"/>
    <w:multiLevelType w:val="hybridMultilevel"/>
    <w:tmpl w:val="6A6E54E4"/>
    <w:lvl w:ilvl="0" w:tplc="464C4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20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47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9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88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43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C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CB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2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D52C25"/>
    <w:multiLevelType w:val="multilevel"/>
    <w:tmpl w:val="8302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35283"/>
    <w:multiLevelType w:val="hybridMultilevel"/>
    <w:tmpl w:val="BA1AF600"/>
    <w:lvl w:ilvl="0" w:tplc="11646D9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66BE6"/>
    <w:multiLevelType w:val="hybridMultilevel"/>
    <w:tmpl w:val="58504CF0"/>
    <w:lvl w:ilvl="0" w:tplc="E8B4E5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0EA7C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67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2C4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D600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722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AE2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A3D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4C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4061A"/>
    <w:multiLevelType w:val="multilevel"/>
    <w:tmpl w:val="64601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B26E7C"/>
    <w:multiLevelType w:val="hybridMultilevel"/>
    <w:tmpl w:val="0EF4E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17787"/>
    <w:multiLevelType w:val="hybridMultilevel"/>
    <w:tmpl w:val="7BA84B62"/>
    <w:lvl w:ilvl="0" w:tplc="494AF4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238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0F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A05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073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98D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E8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87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86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32F02"/>
    <w:multiLevelType w:val="multilevel"/>
    <w:tmpl w:val="1A70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6643F5"/>
    <w:multiLevelType w:val="hybridMultilevel"/>
    <w:tmpl w:val="BA107FEE"/>
    <w:lvl w:ilvl="0" w:tplc="4A76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8E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AF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AC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68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6E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67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E9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2E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B6"/>
    <w:rsid w:val="00000C89"/>
    <w:rsid w:val="00002073"/>
    <w:rsid w:val="0000343F"/>
    <w:rsid w:val="0000464B"/>
    <w:rsid w:val="00004746"/>
    <w:rsid w:val="000048DC"/>
    <w:rsid w:val="00007F2D"/>
    <w:rsid w:val="00010593"/>
    <w:rsid w:val="000122A5"/>
    <w:rsid w:val="000141E4"/>
    <w:rsid w:val="000147D8"/>
    <w:rsid w:val="0001506F"/>
    <w:rsid w:val="00017709"/>
    <w:rsid w:val="0002074F"/>
    <w:rsid w:val="000232DC"/>
    <w:rsid w:val="00023616"/>
    <w:rsid w:val="00023F01"/>
    <w:rsid w:val="0002425A"/>
    <w:rsid w:val="000306DE"/>
    <w:rsid w:val="000322F6"/>
    <w:rsid w:val="000334D3"/>
    <w:rsid w:val="0004095A"/>
    <w:rsid w:val="0004257B"/>
    <w:rsid w:val="000426BF"/>
    <w:rsid w:val="000437F3"/>
    <w:rsid w:val="00043A3F"/>
    <w:rsid w:val="000459A8"/>
    <w:rsid w:val="00045EDB"/>
    <w:rsid w:val="000504CC"/>
    <w:rsid w:val="00054F9F"/>
    <w:rsid w:val="00055ECB"/>
    <w:rsid w:val="00055F94"/>
    <w:rsid w:val="000562B3"/>
    <w:rsid w:val="0005693A"/>
    <w:rsid w:val="00056AB4"/>
    <w:rsid w:val="00057172"/>
    <w:rsid w:val="0005790D"/>
    <w:rsid w:val="00057CBD"/>
    <w:rsid w:val="00060BE5"/>
    <w:rsid w:val="0006368F"/>
    <w:rsid w:val="00064C78"/>
    <w:rsid w:val="00065610"/>
    <w:rsid w:val="00065B78"/>
    <w:rsid w:val="00066085"/>
    <w:rsid w:val="000664EF"/>
    <w:rsid w:val="00071A94"/>
    <w:rsid w:val="00074589"/>
    <w:rsid w:val="000748D8"/>
    <w:rsid w:val="00074B3D"/>
    <w:rsid w:val="00074EE4"/>
    <w:rsid w:val="00074F80"/>
    <w:rsid w:val="00075455"/>
    <w:rsid w:val="00075A1C"/>
    <w:rsid w:val="00082FEA"/>
    <w:rsid w:val="0008450D"/>
    <w:rsid w:val="00087B0D"/>
    <w:rsid w:val="000905BB"/>
    <w:rsid w:val="00093199"/>
    <w:rsid w:val="000A0199"/>
    <w:rsid w:val="000A4D22"/>
    <w:rsid w:val="000A5FF1"/>
    <w:rsid w:val="000A6024"/>
    <w:rsid w:val="000A7FAA"/>
    <w:rsid w:val="000B2277"/>
    <w:rsid w:val="000B31D6"/>
    <w:rsid w:val="000B3A83"/>
    <w:rsid w:val="000B4772"/>
    <w:rsid w:val="000B5DD0"/>
    <w:rsid w:val="000B75EC"/>
    <w:rsid w:val="000C138E"/>
    <w:rsid w:val="000C2B91"/>
    <w:rsid w:val="000C3F2A"/>
    <w:rsid w:val="000C6292"/>
    <w:rsid w:val="000D0B0B"/>
    <w:rsid w:val="000D0B87"/>
    <w:rsid w:val="000D488D"/>
    <w:rsid w:val="000D5297"/>
    <w:rsid w:val="000D595B"/>
    <w:rsid w:val="000D6BC0"/>
    <w:rsid w:val="000D6F21"/>
    <w:rsid w:val="000D73DD"/>
    <w:rsid w:val="000E0CC5"/>
    <w:rsid w:val="000E259E"/>
    <w:rsid w:val="000E37A3"/>
    <w:rsid w:val="000E3BA6"/>
    <w:rsid w:val="000E5F8D"/>
    <w:rsid w:val="000E6FD9"/>
    <w:rsid w:val="000E78A9"/>
    <w:rsid w:val="000F042E"/>
    <w:rsid w:val="000F05B3"/>
    <w:rsid w:val="000F1D01"/>
    <w:rsid w:val="000F2B83"/>
    <w:rsid w:val="000F3B38"/>
    <w:rsid w:val="000F3C99"/>
    <w:rsid w:val="000F7E6D"/>
    <w:rsid w:val="001007AC"/>
    <w:rsid w:val="001012CE"/>
    <w:rsid w:val="00102909"/>
    <w:rsid w:val="001035FE"/>
    <w:rsid w:val="001049F2"/>
    <w:rsid w:val="00104F40"/>
    <w:rsid w:val="0010629B"/>
    <w:rsid w:val="0011193F"/>
    <w:rsid w:val="00111BA3"/>
    <w:rsid w:val="001139DB"/>
    <w:rsid w:val="0011650F"/>
    <w:rsid w:val="00116A6A"/>
    <w:rsid w:val="001177BB"/>
    <w:rsid w:val="0012540E"/>
    <w:rsid w:val="00127761"/>
    <w:rsid w:val="001279A1"/>
    <w:rsid w:val="00130077"/>
    <w:rsid w:val="00131E6B"/>
    <w:rsid w:val="00133508"/>
    <w:rsid w:val="00133F60"/>
    <w:rsid w:val="00143575"/>
    <w:rsid w:val="00143EB7"/>
    <w:rsid w:val="00144B01"/>
    <w:rsid w:val="00145A5A"/>
    <w:rsid w:val="00145FC9"/>
    <w:rsid w:val="00146671"/>
    <w:rsid w:val="00146D92"/>
    <w:rsid w:val="00151BAD"/>
    <w:rsid w:val="00152AB1"/>
    <w:rsid w:val="001540D6"/>
    <w:rsid w:val="00157C4F"/>
    <w:rsid w:val="00161A38"/>
    <w:rsid w:val="00162C66"/>
    <w:rsid w:val="00164B1E"/>
    <w:rsid w:val="001656A1"/>
    <w:rsid w:val="001725DA"/>
    <w:rsid w:val="00173ECF"/>
    <w:rsid w:val="00175712"/>
    <w:rsid w:val="001813AE"/>
    <w:rsid w:val="00181D8F"/>
    <w:rsid w:val="00181EAC"/>
    <w:rsid w:val="00184505"/>
    <w:rsid w:val="0018459C"/>
    <w:rsid w:val="00184B1A"/>
    <w:rsid w:val="00186198"/>
    <w:rsid w:val="0018648C"/>
    <w:rsid w:val="00190861"/>
    <w:rsid w:val="00192315"/>
    <w:rsid w:val="00192C74"/>
    <w:rsid w:val="00193059"/>
    <w:rsid w:val="0019590A"/>
    <w:rsid w:val="00195CA7"/>
    <w:rsid w:val="00196219"/>
    <w:rsid w:val="00197886"/>
    <w:rsid w:val="001A069B"/>
    <w:rsid w:val="001A20E4"/>
    <w:rsid w:val="001A2229"/>
    <w:rsid w:val="001A3871"/>
    <w:rsid w:val="001A4E7D"/>
    <w:rsid w:val="001A5636"/>
    <w:rsid w:val="001A5A86"/>
    <w:rsid w:val="001A7270"/>
    <w:rsid w:val="001A744C"/>
    <w:rsid w:val="001B275D"/>
    <w:rsid w:val="001B3830"/>
    <w:rsid w:val="001B44EA"/>
    <w:rsid w:val="001B4EE7"/>
    <w:rsid w:val="001B5476"/>
    <w:rsid w:val="001B5E36"/>
    <w:rsid w:val="001B7D66"/>
    <w:rsid w:val="001C0565"/>
    <w:rsid w:val="001C06D3"/>
    <w:rsid w:val="001C1BFC"/>
    <w:rsid w:val="001C6062"/>
    <w:rsid w:val="001C6D69"/>
    <w:rsid w:val="001D086C"/>
    <w:rsid w:val="001D0ACA"/>
    <w:rsid w:val="001D1337"/>
    <w:rsid w:val="001D5393"/>
    <w:rsid w:val="001D54F5"/>
    <w:rsid w:val="001D63E1"/>
    <w:rsid w:val="001D7207"/>
    <w:rsid w:val="001D7B60"/>
    <w:rsid w:val="001E105E"/>
    <w:rsid w:val="001E1FAA"/>
    <w:rsid w:val="001E2267"/>
    <w:rsid w:val="001E2404"/>
    <w:rsid w:val="001E76B0"/>
    <w:rsid w:val="001F0F37"/>
    <w:rsid w:val="001F44B8"/>
    <w:rsid w:val="001F77A0"/>
    <w:rsid w:val="00200633"/>
    <w:rsid w:val="00200850"/>
    <w:rsid w:val="00205B4A"/>
    <w:rsid w:val="00205E89"/>
    <w:rsid w:val="0020693E"/>
    <w:rsid w:val="00206B1B"/>
    <w:rsid w:val="00206FD3"/>
    <w:rsid w:val="0021065D"/>
    <w:rsid w:val="00210A09"/>
    <w:rsid w:val="00210B90"/>
    <w:rsid w:val="00210EC3"/>
    <w:rsid w:val="0021176F"/>
    <w:rsid w:val="00213383"/>
    <w:rsid w:val="0021349F"/>
    <w:rsid w:val="00213528"/>
    <w:rsid w:val="002153C7"/>
    <w:rsid w:val="0021647D"/>
    <w:rsid w:val="002258AB"/>
    <w:rsid w:val="00225A99"/>
    <w:rsid w:val="00232135"/>
    <w:rsid w:val="002341C3"/>
    <w:rsid w:val="002367EF"/>
    <w:rsid w:val="00236A2F"/>
    <w:rsid w:val="002405C6"/>
    <w:rsid w:val="0024152E"/>
    <w:rsid w:val="00244E74"/>
    <w:rsid w:val="002459B6"/>
    <w:rsid w:val="00246990"/>
    <w:rsid w:val="00247462"/>
    <w:rsid w:val="00247707"/>
    <w:rsid w:val="002501D3"/>
    <w:rsid w:val="0025076D"/>
    <w:rsid w:val="002515E2"/>
    <w:rsid w:val="0025374E"/>
    <w:rsid w:val="002614EA"/>
    <w:rsid w:val="00262FAE"/>
    <w:rsid w:val="00263244"/>
    <w:rsid w:val="002632FC"/>
    <w:rsid w:val="00265648"/>
    <w:rsid w:val="002656FC"/>
    <w:rsid w:val="00265A64"/>
    <w:rsid w:val="00266FEC"/>
    <w:rsid w:val="002700FE"/>
    <w:rsid w:val="00270DDA"/>
    <w:rsid w:val="00280F5C"/>
    <w:rsid w:val="00281006"/>
    <w:rsid w:val="00281B5A"/>
    <w:rsid w:val="00282959"/>
    <w:rsid w:val="002829A0"/>
    <w:rsid w:val="0028410A"/>
    <w:rsid w:val="00284BF2"/>
    <w:rsid w:val="00286E39"/>
    <w:rsid w:val="002872D2"/>
    <w:rsid w:val="00287B58"/>
    <w:rsid w:val="00291263"/>
    <w:rsid w:val="0029295B"/>
    <w:rsid w:val="00292CF6"/>
    <w:rsid w:val="00293B28"/>
    <w:rsid w:val="00294945"/>
    <w:rsid w:val="00295386"/>
    <w:rsid w:val="002A0179"/>
    <w:rsid w:val="002A1171"/>
    <w:rsid w:val="002A23BD"/>
    <w:rsid w:val="002A33E3"/>
    <w:rsid w:val="002A49DA"/>
    <w:rsid w:val="002A75EC"/>
    <w:rsid w:val="002B09F4"/>
    <w:rsid w:val="002B3CFF"/>
    <w:rsid w:val="002B43ED"/>
    <w:rsid w:val="002B663D"/>
    <w:rsid w:val="002C29B9"/>
    <w:rsid w:val="002C390A"/>
    <w:rsid w:val="002C4D04"/>
    <w:rsid w:val="002C7459"/>
    <w:rsid w:val="002D2C32"/>
    <w:rsid w:val="002D344D"/>
    <w:rsid w:val="002D5190"/>
    <w:rsid w:val="002E3272"/>
    <w:rsid w:val="002E3EAE"/>
    <w:rsid w:val="002E5452"/>
    <w:rsid w:val="002E788E"/>
    <w:rsid w:val="002F0928"/>
    <w:rsid w:val="002F0D47"/>
    <w:rsid w:val="002F3DE2"/>
    <w:rsid w:val="002F596C"/>
    <w:rsid w:val="002F6981"/>
    <w:rsid w:val="00300330"/>
    <w:rsid w:val="003016B9"/>
    <w:rsid w:val="003019C6"/>
    <w:rsid w:val="003024A7"/>
    <w:rsid w:val="003024CE"/>
    <w:rsid w:val="00302EB1"/>
    <w:rsid w:val="003037B8"/>
    <w:rsid w:val="0030428E"/>
    <w:rsid w:val="00304F0B"/>
    <w:rsid w:val="00305973"/>
    <w:rsid w:val="003102B1"/>
    <w:rsid w:val="00313625"/>
    <w:rsid w:val="00314786"/>
    <w:rsid w:val="00315636"/>
    <w:rsid w:val="0031574C"/>
    <w:rsid w:val="003169AF"/>
    <w:rsid w:val="003239AA"/>
    <w:rsid w:val="00324B79"/>
    <w:rsid w:val="00325960"/>
    <w:rsid w:val="00335E67"/>
    <w:rsid w:val="003364E7"/>
    <w:rsid w:val="003372A9"/>
    <w:rsid w:val="00343E7B"/>
    <w:rsid w:val="00350739"/>
    <w:rsid w:val="003533C1"/>
    <w:rsid w:val="00360F47"/>
    <w:rsid w:val="00362263"/>
    <w:rsid w:val="00362CCA"/>
    <w:rsid w:val="00363017"/>
    <w:rsid w:val="003668D9"/>
    <w:rsid w:val="0036742C"/>
    <w:rsid w:val="00367CA0"/>
    <w:rsid w:val="0037011A"/>
    <w:rsid w:val="00371FBA"/>
    <w:rsid w:val="0037238A"/>
    <w:rsid w:val="0037427E"/>
    <w:rsid w:val="003769AD"/>
    <w:rsid w:val="00381D86"/>
    <w:rsid w:val="00384B99"/>
    <w:rsid w:val="00385196"/>
    <w:rsid w:val="0038683C"/>
    <w:rsid w:val="0039121D"/>
    <w:rsid w:val="003919A2"/>
    <w:rsid w:val="003919E3"/>
    <w:rsid w:val="0039262C"/>
    <w:rsid w:val="003934B2"/>
    <w:rsid w:val="00393C10"/>
    <w:rsid w:val="00395607"/>
    <w:rsid w:val="0039707F"/>
    <w:rsid w:val="003976EC"/>
    <w:rsid w:val="003977AD"/>
    <w:rsid w:val="00397A79"/>
    <w:rsid w:val="003A02DE"/>
    <w:rsid w:val="003A3262"/>
    <w:rsid w:val="003A5557"/>
    <w:rsid w:val="003A75C8"/>
    <w:rsid w:val="003A7BF2"/>
    <w:rsid w:val="003B2B42"/>
    <w:rsid w:val="003B34C7"/>
    <w:rsid w:val="003B3D93"/>
    <w:rsid w:val="003B5465"/>
    <w:rsid w:val="003B7895"/>
    <w:rsid w:val="003B7987"/>
    <w:rsid w:val="003C2503"/>
    <w:rsid w:val="003C2E8F"/>
    <w:rsid w:val="003C4FEA"/>
    <w:rsid w:val="003C72A2"/>
    <w:rsid w:val="003D28EE"/>
    <w:rsid w:val="003D44F7"/>
    <w:rsid w:val="003D4C25"/>
    <w:rsid w:val="003E1507"/>
    <w:rsid w:val="003E1757"/>
    <w:rsid w:val="003E34FB"/>
    <w:rsid w:val="003E52FD"/>
    <w:rsid w:val="003E668F"/>
    <w:rsid w:val="003E7CF5"/>
    <w:rsid w:val="003F004D"/>
    <w:rsid w:val="003F095F"/>
    <w:rsid w:val="003F0D5B"/>
    <w:rsid w:val="003F1BEC"/>
    <w:rsid w:val="003F2B01"/>
    <w:rsid w:val="003F65A0"/>
    <w:rsid w:val="003F6FFA"/>
    <w:rsid w:val="003F7388"/>
    <w:rsid w:val="00401A65"/>
    <w:rsid w:val="00402CDA"/>
    <w:rsid w:val="00403AAF"/>
    <w:rsid w:val="00405355"/>
    <w:rsid w:val="00406915"/>
    <w:rsid w:val="004075CC"/>
    <w:rsid w:val="00410573"/>
    <w:rsid w:val="004122AC"/>
    <w:rsid w:val="004149AA"/>
    <w:rsid w:val="00414FD9"/>
    <w:rsid w:val="00420CAB"/>
    <w:rsid w:val="004301E9"/>
    <w:rsid w:val="004310F5"/>
    <w:rsid w:val="004318EB"/>
    <w:rsid w:val="004329B9"/>
    <w:rsid w:val="00436883"/>
    <w:rsid w:val="00440C21"/>
    <w:rsid w:val="004432BA"/>
    <w:rsid w:val="00443958"/>
    <w:rsid w:val="004451C1"/>
    <w:rsid w:val="0044587A"/>
    <w:rsid w:val="00445E18"/>
    <w:rsid w:val="004466C1"/>
    <w:rsid w:val="00450AAF"/>
    <w:rsid w:val="00453FFD"/>
    <w:rsid w:val="00456E70"/>
    <w:rsid w:val="00462A9C"/>
    <w:rsid w:val="00463CDB"/>
    <w:rsid w:val="0046480A"/>
    <w:rsid w:val="004649DC"/>
    <w:rsid w:val="004651C5"/>
    <w:rsid w:val="00465C57"/>
    <w:rsid w:val="004666EA"/>
    <w:rsid w:val="00466A85"/>
    <w:rsid w:val="00470F6A"/>
    <w:rsid w:val="004725B6"/>
    <w:rsid w:val="00473328"/>
    <w:rsid w:val="00473D19"/>
    <w:rsid w:val="00474F33"/>
    <w:rsid w:val="00482987"/>
    <w:rsid w:val="00483DB9"/>
    <w:rsid w:val="00486472"/>
    <w:rsid w:val="00486ABD"/>
    <w:rsid w:val="00487754"/>
    <w:rsid w:val="00490BCE"/>
    <w:rsid w:val="00491821"/>
    <w:rsid w:val="00492A00"/>
    <w:rsid w:val="004950D6"/>
    <w:rsid w:val="00495A86"/>
    <w:rsid w:val="004975AD"/>
    <w:rsid w:val="004A16E9"/>
    <w:rsid w:val="004A1A8A"/>
    <w:rsid w:val="004A6DBA"/>
    <w:rsid w:val="004A71DD"/>
    <w:rsid w:val="004A7AA0"/>
    <w:rsid w:val="004B11CC"/>
    <w:rsid w:val="004B18A4"/>
    <w:rsid w:val="004B1EF3"/>
    <w:rsid w:val="004B3DAE"/>
    <w:rsid w:val="004B617B"/>
    <w:rsid w:val="004B6586"/>
    <w:rsid w:val="004B65BB"/>
    <w:rsid w:val="004B7E05"/>
    <w:rsid w:val="004C098A"/>
    <w:rsid w:val="004C0B8A"/>
    <w:rsid w:val="004C19B0"/>
    <w:rsid w:val="004C1B74"/>
    <w:rsid w:val="004C52AC"/>
    <w:rsid w:val="004C5FF5"/>
    <w:rsid w:val="004C6410"/>
    <w:rsid w:val="004D089E"/>
    <w:rsid w:val="004D0BD5"/>
    <w:rsid w:val="004D102D"/>
    <w:rsid w:val="004D13FF"/>
    <w:rsid w:val="004D4313"/>
    <w:rsid w:val="004D4854"/>
    <w:rsid w:val="004D4BD9"/>
    <w:rsid w:val="004D6B64"/>
    <w:rsid w:val="004E0590"/>
    <w:rsid w:val="004E062C"/>
    <w:rsid w:val="004E0CAA"/>
    <w:rsid w:val="004E45C7"/>
    <w:rsid w:val="004F0FF2"/>
    <w:rsid w:val="004F10FC"/>
    <w:rsid w:val="004F118E"/>
    <w:rsid w:val="004F35CE"/>
    <w:rsid w:val="004F3A11"/>
    <w:rsid w:val="004F446B"/>
    <w:rsid w:val="004F4484"/>
    <w:rsid w:val="004F70BF"/>
    <w:rsid w:val="004F72D1"/>
    <w:rsid w:val="00500309"/>
    <w:rsid w:val="00500772"/>
    <w:rsid w:val="005007D9"/>
    <w:rsid w:val="0050367D"/>
    <w:rsid w:val="0051220A"/>
    <w:rsid w:val="0051233D"/>
    <w:rsid w:val="00513558"/>
    <w:rsid w:val="00513FDE"/>
    <w:rsid w:val="00516CD7"/>
    <w:rsid w:val="00517A33"/>
    <w:rsid w:val="005207AC"/>
    <w:rsid w:val="0052208F"/>
    <w:rsid w:val="00522325"/>
    <w:rsid w:val="00522419"/>
    <w:rsid w:val="005232AF"/>
    <w:rsid w:val="00523DDC"/>
    <w:rsid w:val="00524C1F"/>
    <w:rsid w:val="00525241"/>
    <w:rsid w:val="0052562B"/>
    <w:rsid w:val="0052594A"/>
    <w:rsid w:val="00526598"/>
    <w:rsid w:val="00526EDD"/>
    <w:rsid w:val="005308EC"/>
    <w:rsid w:val="005312BA"/>
    <w:rsid w:val="005354F6"/>
    <w:rsid w:val="005356BE"/>
    <w:rsid w:val="00537A61"/>
    <w:rsid w:val="00537C8E"/>
    <w:rsid w:val="00540176"/>
    <w:rsid w:val="005404DD"/>
    <w:rsid w:val="00541D88"/>
    <w:rsid w:val="00542B31"/>
    <w:rsid w:val="005434A7"/>
    <w:rsid w:val="0054468D"/>
    <w:rsid w:val="00550693"/>
    <w:rsid w:val="00557136"/>
    <w:rsid w:val="00557241"/>
    <w:rsid w:val="00560188"/>
    <w:rsid w:val="00564FB6"/>
    <w:rsid w:val="00576EF2"/>
    <w:rsid w:val="00581205"/>
    <w:rsid w:val="00581F7F"/>
    <w:rsid w:val="00585AD7"/>
    <w:rsid w:val="00585DFD"/>
    <w:rsid w:val="00591A8E"/>
    <w:rsid w:val="00591ACE"/>
    <w:rsid w:val="005932E0"/>
    <w:rsid w:val="005936CE"/>
    <w:rsid w:val="00593785"/>
    <w:rsid w:val="0059525F"/>
    <w:rsid w:val="00596230"/>
    <w:rsid w:val="00596FAE"/>
    <w:rsid w:val="005A082A"/>
    <w:rsid w:val="005A28F2"/>
    <w:rsid w:val="005A2C7C"/>
    <w:rsid w:val="005A3840"/>
    <w:rsid w:val="005A562D"/>
    <w:rsid w:val="005B0708"/>
    <w:rsid w:val="005B5C36"/>
    <w:rsid w:val="005B60C2"/>
    <w:rsid w:val="005B6566"/>
    <w:rsid w:val="005B6A7D"/>
    <w:rsid w:val="005B7D13"/>
    <w:rsid w:val="005C18F5"/>
    <w:rsid w:val="005C3097"/>
    <w:rsid w:val="005C55BA"/>
    <w:rsid w:val="005C622D"/>
    <w:rsid w:val="005D178D"/>
    <w:rsid w:val="005D2B52"/>
    <w:rsid w:val="005D36F5"/>
    <w:rsid w:val="005D3E06"/>
    <w:rsid w:val="005D6F82"/>
    <w:rsid w:val="005E1CE8"/>
    <w:rsid w:val="005E4C80"/>
    <w:rsid w:val="005E7133"/>
    <w:rsid w:val="005F09A9"/>
    <w:rsid w:val="005F17EA"/>
    <w:rsid w:val="005F1D7E"/>
    <w:rsid w:val="005F30AC"/>
    <w:rsid w:val="005F424E"/>
    <w:rsid w:val="005F6E15"/>
    <w:rsid w:val="0060095B"/>
    <w:rsid w:val="00601814"/>
    <w:rsid w:val="00605909"/>
    <w:rsid w:val="00605A09"/>
    <w:rsid w:val="00612BF6"/>
    <w:rsid w:val="00614CE0"/>
    <w:rsid w:val="00622698"/>
    <w:rsid w:val="00622800"/>
    <w:rsid w:val="00624295"/>
    <w:rsid w:val="00624556"/>
    <w:rsid w:val="006272EB"/>
    <w:rsid w:val="0062742C"/>
    <w:rsid w:val="00634821"/>
    <w:rsid w:val="00640876"/>
    <w:rsid w:val="00640C82"/>
    <w:rsid w:val="0064536D"/>
    <w:rsid w:val="006470C4"/>
    <w:rsid w:val="006510A2"/>
    <w:rsid w:val="006519FD"/>
    <w:rsid w:val="00651C39"/>
    <w:rsid w:val="00652D6F"/>
    <w:rsid w:val="00654533"/>
    <w:rsid w:val="006562D5"/>
    <w:rsid w:val="006565A7"/>
    <w:rsid w:val="00657E80"/>
    <w:rsid w:val="0066037D"/>
    <w:rsid w:val="00660EEF"/>
    <w:rsid w:val="006631AC"/>
    <w:rsid w:val="00663390"/>
    <w:rsid w:val="00665B74"/>
    <w:rsid w:val="00665CDD"/>
    <w:rsid w:val="00665F14"/>
    <w:rsid w:val="00672ACE"/>
    <w:rsid w:val="00682175"/>
    <w:rsid w:val="00682584"/>
    <w:rsid w:val="00683133"/>
    <w:rsid w:val="00683777"/>
    <w:rsid w:val="006838EA"/>
    <w:rsid w:val="006908DE"/>
    <w:rsid w:val="0069139B"/>
    <w:rsid w:val="00693820"/>
    <w:rsid w:val="00693B71"/>
    <w:rsid w:val="00694400"/>
    <w:rsid w:val="00695322"/>
    <w:rsid w:val="006A1BDB"/>
    <w:rsid w:val="006A4260"/>
    <w:rsid w:val="006B00AF"/>
    <w:rsid w:val="006B35BC"/>
    <w:rsid w:val="006B4DB1"/>
    <w:rsid w:val="006B5F9F"/>
    <w:rsid w:val="006C0F29"/>
    <w:rsid w:val="006C20A9"/>
    <w:rsid w:val="006C3581"/>
    <w:rsid w:val="006C398C"/>
    <w:rsid w:val="006C51C9"/>
    <w:rsid w:val="006C6304"/>
    <w:rsid w:val="006C6C82"/>
    <w:rsid w:val="006D2835"/>
    <w:rsid w:val="006D520F"/>
    <w:rsid w:val="006D5FAE"/>
    <w:rsid w:val="006E131F"/>
    <w:rsid w:val="006E2109"/>
    <w:rsid w:val="006E3B75"/>
    <w:rsid w:val="006E48A4"/>
    <w:rsid w:val="006E4CA9"/>
    <w:rsid w:val="006E5C72"/>
    <w:rsid w:val="006E627F"/>
    <w:rsid w:val="006F1813"/>
    <w:rsid w:val="006F240C"/>
    <w:rsid w:val="006F36E7"/>
    <w:rsid w:val="006F3D61"/>
    <w:rsid w:val="006F437B"/>
    <w:rsid w:val="006F51D0"/>
    <w:rsid w:val="00700753"/>
    <w:rsid w:val="00701A74"/>
    <w:rsid w:val="00701D76"/>
    <w:rsid w:val="00701EF3"/>
    <w:rsid w:val="007038DF"/>
    <w:rsid w:val="00703964"/>
    <w:rsid w:val="00704784"/>
    <w:rsid w:val="007051FB"/>
    <w:rsid w:val="00705690"/>
    <w:rsid w:val="00711ED4"/>
    <w:rsid w:val="0071491D"/>
    <w:rsid w:val="00714EC9"/>
    <w:rsid w:val="00715488"/>
    <w:rsid w:val="00716801"/>
    <w:rsid w:val="00716D36"/>
    <w:rsid w:val="0072005B"/>
    <w:rsid w:val="007200F7"/>
    <w:rsid w:val="00720899"/>
    <w:rsid w:val="00724D14"/>
    <w:rsid w:val="0072531B"/>
    <w:rsid w:val="007263C3"/>
    <w:rsid w:val="00726474"/>
    <w:rsid w:val="007274C3"/>
    <w:rsid w:val="0073024B"/>
    <w:rsid w:val="007312A9"/>
    <w:rsid w:val="00731916"/>
    <w:rsid w:val="00731E8C"/>
    <w:rsid w:val="00732A61"/>
    <w:rsid w:val="00733238"/>
    <w:rsid w:val="0073419C"/>
    <w:rsid w:val="00735269"/>
    <w:rsid w:val="0073597C"/>
    <w:rsid w:val="00735DFB"/>
    <w:rsid w:val="0073636F"/>
    <w:rsid w:val="007432E5"/>
    <w:rsid w:val="00743EB6"/>
    <w:rsid w:val="00744356"/>
    <w:rsid w:val="007453A8"/>
    <w:rsid w:val="007463BA"/>
    <w:rsid w:val="00746873"/>
    <w:rsid w:val="0074781F"/>
    <w:rsid w:val="007544D9"/>
    <w:rsid w:val="007562BE"/>
    <w:rsid w:val="00770632"/>
    <w:rsid w:val="0077064F"/>
    <w:rsid w:val="00770B4F"/>
    <w:rsid w:val="00773E4D"/>
    <w:rsid w:val="007747C1"/>
    <w:rsid w:val="0078002A"/>
    <w:rsid w:val="0078076B"/>
    <w:rsid w:val="007808E3"/>
    <w:rsid w:val="007818F5"/>
    <w:rsid w:val="00782428"/>
    <w:rsid w:val="00782633"/>
    <w:rsid w:val="00783F06"/>
    <w:rsid w:val="007853C0"/>
    <w:rsid w:val="007903A7"/>
    <w:rsid w:val="00790B97"/>
    <w:rsid w:val="007910DD"/>
    <w:rsid w:val="0079305A"/>
    <w:rsid w:val="00794050"/>
    <w:rsid w:val="00795693"/>
    <w:rsid w:val="00795C70"/>
    <w:rsid w:val="00796DD3"/>
    <w:rsid w:val="007A3F24"/>
    <w:rsid w:val="007A53DC"/>
    <w:rsid w:val="007A7B0F"/>
    <w:rsid w:val="007B0009"/>
    <w:rsid w:val="007B6EFA"/>
    <w:rsid w:val="007B7486"/>
    <w:rsid w:val="007B759B"/>
    <w:rsid w:val="007C2B52"/>
    <w:rsid w:val="007C35E8"/>
    <w:rsid w:val="007C4E0A"/>
    <w:rsid w:val="007D0947"/>
    <w:rsid w:val="007D3064"/>
    <w:rsid w:val="007D4D11"/>
    <w:rsid w:val="007E18F0"/>
    <w:rsid w:val="007E1E49"/>
    <w:rsid w:val="007E358C"/>
    <w:rsid w:val="007E3FC5"/>
    <w:rsid w:val="007E68C5"/>
    <w:rsid w:val="007F2C02"/>
    <w:rsid w:val="007F3C5B"/>
    <w:rsid w:val="007F3E16"/>
    <w:rsid w:val="007F5DF7"/>
    <w:rsid w:val="007F5F53"/>
    <w:rsid w:val="0080329E"/>
    <w:rsid w:val="008118E5"/>
    <w:rsid w:val="00812C00"/>
    <w:rsid w:val="0081632A"/>
    <w:rsid w:val="008166AC"/>
    <w:rsid w:val="00817149"/>
    <w:rsid w:val="008176E3"/>
    <w:rsid w:val="008207E7"/>
    <w:rsid w:val="00824581"/>
    <w:rsid w:val="008262DA"/>
    <w:rsid w:val="00827FF3"/>
    <w:rsid w:val="008306A1"/>
    <w:rsid w:val="00830D48"/>
    <w:rsid w:val="0083205A"/>
    <w:rsid w:val="00833A10"/>
    <w:rsid w:val="0083477A"/>
    <w:rsid w:val="0083480B"/>
    <w:rsid w:val="0083741A"/>
    <w:rsid w:val="0083758C"/>
    <w:rsid w:val="008414E1"/>
    <w:rsid w:val="0084296B"/>
    <w:rsid w:val="00843818"/>
    <w:rsid w:val="00844547"/>
    <w:rsid w:val="00845A4F"/>
    <w:rsid w:val="008469B4"/>
    <w:rsid w:val="00846C95"/>
    <w:rsid w:val="00846FB8"/>
    <w:rsid w:val="00847F61"/>
    <w:rsid w:val="0085232D"/>
    <w:rsid w:val="00853041"/>
    <w:rsid w:val="0085372C"/>
    <w:rsid w:val="0085457D"/>
    <w:rsid w:val="008547BE"/>
    <w:rsid w:val="00856232"/>
    <w:rsid w:val="00856DAC"/>
    <w:rsid w:val="00857272"/>
    <w:rsid w:val="00857F50"/>
    <w:rsid w:val="00865AED"/>
    <w:rsid w:val="00867198"/>
    <w:rsid w:val="00867F07"/>
    <w:rsid w:val="00870E78"/>
    <w:rsid w:val="008728E3"/>
    <w:rsid w:val="00874CDD"/>
    <w:rsid w:val="00881689"/>
    <w:rsid w:val="00881EA1"/>
    <w:rsid w:val="008822D2"/>
    <w:rsid w:val="0088555E"/>
    <w:rsid w:val="00885A81"/>
    <w:rsid w:val="00885C78"/>
    <w:rsid w:val="00887576"/>
    <w:rsid w:val="00887F56"/>
    <w:rsid w:val="00892E67"/>
    <w:rsid w:val="00893162"/>
    <w:rsid w:val="0089687B"/>
    <w:rsid w:val="00896EFE"/>
    <w:rsid w:val="0089769D"/>
    <w:rsid w:val="008A14F9"/>
    <w:rsid w:val="008A52E1"/>
    <w:rsid w:val="008A736A"/>
    <w:rsid w:val="008B009C"/>
    <w:rsid w:val="008B14E9"/>
    <w:rsid w:val="008B27F1"/>
    <w:rsid w:val="008B2894"/>
    <w:rsid w:val="008B4DCB"/>
    <w:rsid w:val="008B55A7"/>
    <w:rsid w:val="008C07AE"/>
    <w:rsid w:val="008C1282"/>
    <w:rsid w:val="008C2084"/>
    <w:rsid w:val="008C4DE9"/>
    <w:rsid w:val="008C58D8"/>
    <w:rsid w:val="008C68E7"/>
    <w:rsid w:val="008C6ADB"/>
    <w:rsid w:val="008C726E"/>
    <w:rsid w:val="008D02C7"/>
    <w:rsid w:val="008D36E8"/>
    <w:rsid w:val="008D3C71"/>
    <w:rsid w:val="008D42EF"/>
    <w:rsid w:val="008D487F"/>
    <w:rsid w:val="008E2F31"/>
    <w:rsid w:val="008E32BA"/>
    <w:rsid w:val="008E4F60"/>
    <w:rsid w:val="008E6845"/>
    <w:rsid w:val="008E769A"/>
    <w:rsid w:val="008F06D7"/>
    <w:rsid w:val="008F1152"/>
    <w:rsid w:val="008F1BC3"/>
    <w:rsid w:val="008F243B"/>
    <w:rsid w:val="008F4FED"/>
    <w:rsid w:val="00901B2C"/>
    <w:rsid w:val="00902C30"/>
    <w:rsid w:val="00903087"/>
    <w:rsid w:val="00903AF7"/>
    <w:rsid w:val="00906E30"/>
    <w:rsid w:val="0091055F"/>
    <w:rsid w:val="009112E4"/>
    <w:rsid w:val="00912153"/>
    <w:rsid w:val="00912421"/>
    <w:rsid w:val="009158FD"/>
    <w:rsid w:val="00915D1D"/>
    <w:rsid w:val="009169A7"/>
    <w:rsid w:val="0092129D"/>
    <w:rsid w:val="00922413"/>
    <w:rsid w:val="00922F33"/>
    <w:rsid w:val="00924FEC"/>
    <w:rsid w:val="00925697"/>
    <w:rsid w:val="009265E6"/>
    <w:rsid w:val="009266A1"/>
    <w:rsid w:val="00927B21"/>
    <w:rsid w:val="009301F7"/>
    <w:rsid w:val="00930DF9"/>
    <w:rsid w:val="00931DA0"/>
    <w:rsid w:val="00932125"/>
    <w:rsid w:val="009335AE"/>
    <w:rsid w:val="0093364C"/>
    <w:rsid w:val="00933C3E"/>
    <w:rsid w:val="00934409"/>
    <w:rsid w:val="009346D2"/>
    <w:rsid w:val="00934A89"/>
    <w:rsid w:val="00935BB9"/>
    <w:rsid w:val="009372EF"/>
    <w:rsid w:val="00943AAE"/>
    <w:rsid w:val="00944194"/>
    <w:rsid w:val="0094430B"/>
    <w:rsid w:val="00944762"/>
    <w:rsid w:val="009450A6"/>
    <w:rsid w:val="00945271"/>
    <w:rsid w:val="009453DB"/>
    <w:rsid w:val="00951866"/>
    <w:rsid w:val="00951ABD"/>
    <w:rsid w:val="00954779"/>
    <w:rsid w:val="00955FAC"/>
    <w:rsid w:val="0095690E"/>
    <w:rsid w:val="00957F1C"/>
    <w:rsid w:val="00960899"/>
    <w:rsid w:val="009645DE"/>
    <w:rsid w:val="00964E46"/>
    <w:rsid w:val="00966987"/>
    <w:rsid w:val="00966B4D"/>
    <w:rsid w:val="00966FCD"/>
    <w:rsid w:val="009725AF"/>
    <w:rsid w:val="00972E1E"/>
    <w:rsid w:val="00975087"/>
    <w:rsid w:val="00983FFA"/>
    <w:rsid w:val="009855CC"/>
    <w:rsid w:val="009869C1"/>
    <w:rsid w:val="009927A6"/>
    <w:rsid w:val="0099756C"/>
    <w:rsid w:val="00997FB3"/>
    <w:rsid w:val="009A3B5C"/>
    <w:rsid w:val="009A44DE"/>
    <w:rsid w:val="009A63F2"/>
    <w:rsid w:val="009A6D87"/>
    <w:rsid w:val="009B0332"/>
    <w:rsid w:val="009B3A5F"/>
    <w:rsid w:val="009B637D"/>
    <w:rsid w:val="009C2FB3"/>
    <w:rsid w:val="009C5E26"/>
    <w:rsid w:val="009D2D50"/>
    <w:rsid w:val="009D39EB"/>
    <w:rsid w:val="009D4385"/>
    <w:rsid w:val="009D4440"/>
    <w:rsid w:val="009D4C50"/>
    <w:rsid w:val="009D5876"/>
    <w:rsid w:val="009D735D"/>
    <w:rsid w:val="009D7A57"/>
    <w:rsid w:val="009D7D82"/>
    <w:rsid w:val="009E0A6E"/>
    <w:rsid w:val="009E1DFE"/>
    <w:rsid w:val="009E2645"/>
    <w:rsid w:val="009E56CF"/>
    <w:rsid w:val="009F019C"/>
    <w:rsid w:val="009F07D3"/>
    <w:rsid w:val="009F102A"/>
    <w:rsid w:val="009F17F7"/>
    <w:rsid w:val="009F2360"/>
    <w:rsid w:val="009F3630"/>
    <w:rsid w:val="009F3695"/>
    <w:rsid w:val="00A01C6B"/>
    <w:rsid w:val="00A02153"/>
    <w:rsid w:val="00A02EC3"/>
    <w:rsid w:val="00A03BE8"/>
    <w:rsid w:val="00A076DE"/>
    <w:rsid w:val="00A10A2D"/>
    <w:rsid w:val="00A15EE5"/>
    <w:rsid w:val="00A173B8"/>
    <w:rsid w:val="00A17891"/>
    <w:rsid w:val="00A17C21"/>
    <w:rsid w:val="00A17CB4"/>
    <w:rsid w:val="00A20A49"/>
    <w:rsid w:val="00A23521"/>
    <w:rsid w:val="00A23745"/>
    <w:rsid w:val="00A2392A"/>
    <w:rsid w:val="00A240D6"/>
    <w:rsid w:val="00A24966"/>
    <w:rsid w:val="00A30DAC"/>
    <w:rsid w:val="00A31345"/>
    <w:rsid w:val="00A32271"/>
    <w:rsid w:val="00A32955"/>
    <w:rsid w:val="00A3334B"/>
    <w:rsid w:val="00A3452B"/>
    <w:rsid w:val="00A37675"/>
    <w:rsid w:val="00A406FB"/>
    <w:rsid w:val="00A447D0"/>
    <w:rsid w:val="00A50682"/>
    <w:rsid w:val="00A513A1"/>
    <w:rsid w:val="00A51681"/>
    <w:rsid w:val="00A53260"/>
    <w:rsid w:val="00A53CD7"/>
    <w:rsid w:val="00A5645F"/>
    <w:rsid w:val="00A60320"/>
    <w:rsid w:val="00A6067A"/>
    <w:rsid w:val="00A60AFC"/>
    <w:rsid w:val="00A6223D"/>
    <w:rsid w:val="00A65195"/>
    <w:rsid w:val="00A65218"/>
    <w:rsid w:val="00A6569F"/>
    <w:rsid w:val="00A65F33"/>
    <w:rsid w:val="00A66EAC"/>
    <w:rsid w:val="00A7001B"/>
    <w:rsid w:val="00A70C6E"/>
    <w:rsid w:val="00A741FE"/>
    <w:rsid w:val="00A74320"/>
    <w:rsid w:val="00A80043"/>
    <w:rsid w:val="00A82BDC"/>
    <w:rsid w:val="00A833C7"/>
    <w:rsid w:val="00A845FA"/>
    <w:rsid w:val="00A86A3B"/>
    <w:rsid w:val="00A87208"/>
    <w:rsid w:val="00A905F1"/>
    <w:rsid w:val="00A90EF0"/>
    <w:rsid w:val="00A92991"/>
    <w:rsid w:val="00A92CF2"/>
    <w:rsid w:val="00A92E4C"/>
    <w:rsid w:val="00A93860"/>
    <w:rsid w:val="00A945CF"/>
    <w:rsid w:val="00A94EA6"/>
    <w:rsid w:val="00AA0B81"/>
    <w:rsid w:val="00AA3032"/>
    <w:rsid w:val="00AA56D3"/>
    <w:rsid w:val="00AA5DF4"/>
    <w:rsid w:val="00AA5FF4"/>
    <w:rsid w:val="00AA6C6F"/>
    <w:rsid w:val="00AA6DC0"/>
    <w:rsid w:val="00AB0994"/>
    <w:rsid w:val="00AB20FD"/>
    <w:rsid w:val="00AB3E00"/>
    <w:rsid w:val="00AB42F7"/>
    <w:rsid w:val="00AB4D3C"/>
    <w:rsid w:val="00AB7B49"/>
    <w:rsid w:val="00AC08CB"/>
    <w:rsid w:val="00AC2514"/>
    <w:rsid w:val="00AC7CD9"/>
    <w:rsid w:val="00AD1EC6"/>
    <w:rsid w:val="00AD2C1F"/>
    <w:rsid w:val="00AD48A3"/>
    <w:rsid w:val="00AD5FF1"/>
    <w:rsid w:val="00AD6C32"/>
    <w:rsid w:val="00AE2E0A"/>
    <w:rsid w:val="00AE3587"/>
    <w:rsid w:val="00AE5502"/>
    <w:rsid w:val="00AE681F"/>
    <w:rsid w:val="00AF0EC6"/>
    <w:rsid w:val="00AF1767"/>
    <w:rsid w:val="00AF262F"/>
    <w:rsid w:val="00AF2948"/>
    <w:rsid w:val="00AF6563"/>
    <w:rsid w:val="00B002FB"/>
    <w:rsid w:val="00B04F96"/>
    <w:rsid w:val="00B058DE"/>
    <w:rsid w:val="00B06812"/>
    <w:rsid w:val="00B128FC"/>
    <w:rsid w:val="00B1291D"/>
    <w:rsid w:val="00B13675"/>
    <w:rsid w:val="00B1431B"/>
    <w:rsid w:val="00B15752"/>
    <w:rsid w:val="00B1578D"/>
    <w:rsid w:val="00B16FFF"/>
    <w:rsid w:val="00B175B8"/>
    <w:rsid w:val="00B2007C"/>
    <w:rsid w:val="00B207D2"/>
    <w:rsid w:val="00B21D48"/>
    <w:rsid w:val="00B222DA"/>
    <w:rsid w:val="00B22E4D"/>
    <w:rsid w:val="00B23CEE"/>
    <w:rsid w:val="00B24511"/>
    <w:rsid w:val="00B26B0C"/>
    <w:rsid w:val="00B302B2"/>
    <w:rsid w:val="00B3246C"/>
    <w:rsid w:val="00B32BBF"/>
    <w:rsid w:val="00B364D0"/>
    <w:rsid w:val="00B41FA8"/>
    <w:rsid w:val="00B43204"/>
    <w:rsid w:val="00B44761"/>
    <w:rsid w:val="00B45282"/>
    <w:rsid w:val="00B45A90"/>
    <w:rsid w:val="00B464D0"/>
    <w:rsid w:val="00B56125"/>
    <w:rsid w:val="00B57311"/>
    <w:rsid w:val="00B57813"/>
    <w:rsid w:val="00B60AC1"/>
    <w:rsid w:val="00B61C3C"/>
    <w:rsid w:val="00B62D9E"/>
    <w:rsid w:val="00B64641"/>
    <w:rsid w:val="00B65A76"/>
    <w:rsid w:val="00B663FE"/>
    <w:rsid w:val="00B66CC1"/>
    <w:rsid w:val="00B67A40"/>
    <w:rsid w:val="00B706E5"/>
    <w:rsid w:val="00B751D6"/>
    <w:rsid w:val="00B769E7"/>
    <w:rsid w:val="00B76A90"/>
    <w:rsid w:val="00B77EC3"/>
    <w:rsid w:val="00B82F06"/>
    <w:rsid w:val="00B83986"/>
    <w:rsid w:val="00B85A6B"/>
    <w:rsid w:val="00B90FB2"/>
    <w:rsid w:val="00B964F5"/>
    <w:rsid w:val="00B97585"/>
    <w:rsid w:val="00BA7014"/>
    <w:rsid w:val="00BB014D"/>
    <w:rsid w:val="00BB03CC"/>
    <w:rsid w:val="00BB0A99"/>
    <w:rsid w:val="00BB16AF"/>
    <w:rsid w:val="00BB2684"/>
    <w:rsid w:val="00BB29C3"/>
    <w:rsid w:val="00BB3486"/>
    <w:rsid w:val="00BB3964"/>
    <w:rsid w:val="00BB3C57"/>
    <w:rsid w:val="00BB4BCE"/>
    <w:rsid w:val="00BC2587"/>
    <w:rsid w:val="00BC28AA"/>
    <w:rsid w:val="00BC2991"/>
    <w:rsid w:val="00BC3ECF"/>
    <w:rsid w:val="00BC5606"/>
    <w:rsid w:val="00BC6B13"/>
    <w:rsid w:val="00BD0534"/>
    <w:rsid w:val="00BD11D3"/>
    <w:rsid w:val="00BD4FBD"/>
    <w:rsid w:val="00BD716B"/>
    <w:rsid w:val="00BD77C7"/>
    <w:rsid w:val="00BD78F0"/>
    <w:rsid w:val="00BE0D19"/>
    <w:rsid w:val="00BE29D8"/>
    <w:rsid w:val="00BE3A47"/>
    <w:rsid w:val="00BE42CC"/>
    <w:rsid w:val="00BE5A33"/>
    <w:rsid w:val="00BE6B2A"/>
    <w:rsid w:val="00BE6BD9"/>
    <w:rsid w:val="00BF02DA"/>
    <w:rsid w:val="00BF0AAB"/>
    <w:rsid w:val="00BF1024"/>
    <w:rsid w:val="00BF24AA"/>
    <w:rsid w:val="00BF2B37"/>
    <w:rsid w:val="00BF2BE8"/>
    <w:rsid w:val="00BF305A"/>
    <w:rsid w:val="00BF3383"/>
    <w:rsid w:val="00BF5F57"/>
    <w:rsid w:val="00C01846"/>
    <w:rsid w:val="00C02E49"/>
    <w:rsid w:val="00C06D33"/>
    <w:rsid w:val="00C1170F"/>
    <w:rsid w:val="00C12213"/>
    <w:rsid w:val="00C13293"/>
    <w:rsid w:val="00C15997"/>
    <w:rsid w:val="00C21BC8"/>
    <w:rsid w:val="00C226F3"/>
    <w:rsid w:val="00C236CC"/>
    <w:rsid w:val="00C25C6D"/>
    <w:rsid w:val="00C2683D"/>
    <w:rsid w:val="00C273E0"/>
    <w:rsid w:val="00C27460"/>
    <w:rsid w:val="00C3189A"/>
    <w:rsid w:val="00C322E3"/>
    <w:rsid w:val="00C3252E"/>
    <w:rsid w:val="00C34665"/>
    <w:rsid w:val="00C34732"/>
    <w:rsid w:val="00C36888"/>
    <w:rsid w:val="00C37C23"/>
    <w:rsid w:val="00C4171D"/>
    <w:rsid w:val="00C41E41"/>
    <w:rsid w:val="00C42354"/>
    <w:rsid w:val="00C460F5"/>
    <w:rsid w:val="00C4754D"/>
    <w:rsid w:val="00C50063"/>
    <w:rsid w:val="00C50D71"/>
    <w:rsid w:val="00C51FDB"/>
    <w:rsid w:val="00C53681"/>
    <w:rsid w:val="00C53BAC"/>
    <w:rsid w:val="00C57AC6"/>
    <w:rsid w:val="00C60E3E"/>
    <w:rsid w:val="00C61253"/>
    <w:rsid w:val="00C61940"/>
    <w:rsid w:val="00C623B1"/>
    <w:rsid w:val="00C6686D"/>
    <w:rsid w:val="00C73694"/>
    <w:rsid w:val="00C743DA"/>
    <w:rsid w:val="00C76ACC"/>
    <w:rsid w:val="00C771EE"/>
    <w:rsid w:val="00C8036A"/>
    <w:rsid w:val="00C8047F"/>
    <w:rsid w:val="00C81D20"/>
    <w:rsid w:val="00C83A36"/>
    <w:rsid w:val="00C84D42"/>
    <w:rsid w:val="00C90340"/>
    <w:rsid w:val="00C91AB5"/>
    <w:rsid w:val="00C94178"/>
    <w:rsid w:val="00C96481"/>
    <w:rsid w:val="00C9656E"/>
    <w:rsid w:val="00C965F3"/>
    <w:rsid w:val="00C97C9F"/>
    <w:rsid w:val="00CA0474"/>
    <w:rsid w:val="00CA08FE"/>
    <w:rsid w:val="00CA10F7"/>
    <w:rsid w:val="00CA2183"/>
    <w:rsid w:val="00CA2CE4"/>
    <w:rsid w:val="00CA2F12"/>
    <w:rsid w:val="00CA473A"/>
    <w:rsid w:val="00CA5D30"/>
    <w:rsid w:val="00CA6BB9"/>
    <w:rsid w:val="00CB17FF"/>
    <w:rsid w:val="00CB5624"/>
    <w:rsid w:val="00CB5BF2"/>
    <w:rsid w:val="00CB61A2"/>
    <w:rsid w:val="00CB6400"/>
    <w:rsid w:val="00CB6BB4"/>
    <w:rsid w:val="00CB6EA2"/>
    <w:rsid w:val="00CC0845"/>
    <w:rsid w:val="00CC1D44"/>
    <w:rsid w:val="00CC42B0"/>
    <w:rsid w:val="00CC6B9D"/>
    <w:rsid w:val="00CD0A5D"/>
    <w:rsid w:val="00CD15AE"/>
    <w:rsid w:val="00CD25F0"/>
    <w:rsid w:val="00CD3B11"/>
    <w:rsid w:val="00CD3CA4"/>
    <w:rsid w:val="00CD6BD3"/>
    <w:rsid w:val="00CE06D1"/>
    <w:rsid w:val="00CE24AE"/>
    <w:rsid w:val="00CE3AF2"/>
    <w:rsid w:val="00CE41B2"/>
    <w:rsid w:val="00CE51DA"/>
    <w:rsid w:val="00CF25B9"/>
    <w:rsid w:val="00CF426D"/>
    <w:rsid w:val="00CF4EB3"/>
    <w:rsid w:val="00CF7A70"/>
    <w:rsid w:val="00CF7E1F"/>
    <w:rsid w:val="00D02690"/>
    <w:rsid w:val="00D0628D"/>
    <w:rsid w:val="00D06329"/>
    <w:rsid w:val="00D0659E"/>
    <w:rsid w:val="00D134CD"/>
    <w:rsid w:val="00D17E09"/>
    <w:rsid w:val="00D2141A"/>
    <w:rsid w:val="00D23C9F"/>
    <w:rsid w:val="00D249F0"/>
    <w:rsid w:val="00D251C1"/>
    <w:rsid w:val="00D2568E"/>
    <w:rsid w:val="00D25BFD"/>
    <w:rsid w:val="00D25ECC"/>
    <w:rsid w:val="00D2781E"/>
    <w:rsid w:val="00D37E5A"/>
    <w:rsid w:val="00D40A1F"/>
    <w:rsid w:val="00D43E20"/>
    <w:rsid w:val="00D4547F"/>
    <w:rsid w:val="00D462B6"/>
    <w:rsid w:val="00D47BDE"/>
    <w:rsid w:val="00D512B6"/>
    <w:rsid w:val="00D52999"/>
    <w:rsid w:val="00D5336C"/>
    <w:rsid w:val="00D53DA3"/>
    <w:rsid w:val="00D54381"/>
    <w:rsid w:val="00D54EBC"/>
    <w:rsid w:val="00D5515B"/>
    <w:rsid w:val="00D607E3"/>
    <w:rsid w:val="00D608F1"/>
    <w:rsid w:val="00D60FC9"/>
    <w:rsid w:val="00D61A65"/>
    <w:rsid w:val="00D63B39"/>
    <w:rsid w:val="00D6530B"/>
    <w:rsid w:val="00D65F1F"/>
    <w:rsid w:val="00D6659A"/>
    <w:rsid w:val="00D66811"/>
    <w:rsid w:val="00D676D9"/>
    <w:rsid w:val="00D67F6B"/>
    <w:rsid w:val="00D71FA8"/>
    <w:rsid w:val="00D72170"/>
    <w:rsid w:val="00D75D2F"/>
    <w:rsid w:val="00D76DE0"/>
    <w:rsid w:val="00D77B11"/>
    <w:rsid w:val="00D80401"/>
    <w:rsid w:val="00D825CD"/>
    <w:rsid w:val="00D830FB"/>
    <w:rsid w:val="00D8411F"/>
    <w:rsid w:val="00D849CD"/>
    <w:rsid w:val="00D85073"/>
    <w:rsid w:val="00D85C31"/>
    <w:rsid w:val="00D86ED8"/>
    <w:rsid w:val="00D90905"/>
    <w:rsid w:val="00D91F70"/>
    <w:rsid w:val="00D9363B"/>
    <w:rsid w:val="00D93FBA"/>
    <w:rsid w:val="00D9579A"/>
    <w:rsid w:val="00D95E9C"/>
    <w:rsid w:val="00DA03EB"/>
    <w:rsid w:val="00DA0D6D"/>
    <w:rsid w:val="00DA30C8"/>
    <w:rsid w:val="00DA477C"/>
    <w:rsid w:val="00DA69FF"/>
    <w:rsid w:val="00DA7580"/>
    <w:rsid w:val="00DB1FEB"/>
    <w:rsid w:val="00DB4A41"/>
    <w:rsid w:val="00DB66C9"/>
    <w:rsid w:val="00DB7388"/>
    <w:rsid w:val="00DB79A7"/>
    <w:rsid w:val="00DC0564"/>
    <w:rsid w:val="00DC238E"/>
    <w:rsid w:val="00DC2AD1"/>
    <w:rsid w:val="00DC2BB5"/>
    <w:rsid w:val="00DC2E7B"/>
    <w:rsid w:val="00DC355F"/>
    <w:rsid w:val="00DC42CF"/>
    <w:rsid w:val="00DC517F"/>
    <w:rsid w:val="00DC606B"/>
    <w:rsid w:val="00DC61DD"/>
    <w:rsid w:val="00DC64F1"/>
    <w:rsid w:val="00DC7058"/>
    <w:rsid w:val="00DD07CD"/>
    <w:rsid w:val="00DD09C9"/>
    <w:rsid w:val="00DD0AEF"/>
    <w:rsid w:val="00DD1027"/>
    <w:rsid w:val="00DD4529"/>
    <w:rsid w:val="00DD5BF3"/>
    <w:rsid w:val="00DD729F"/>
    <w:rsid w:val="00DE07E8"/>
    <w:rsid w:val="00DE32F3"/>
    <w:rsid w:val="00DE46CC"/>
    <w:rsid w:val="00DE47EF"/>
    <w:rsid w:val="00DE691F"/>
    <w:rsid w:val="00DE76B9"/>
    <w:rsid w:val="00DF4C21"/>
    <w:rsid w:val="00E00204"/>
    <w:rsid w:val="00E00FFF"/>
    <w:rsid w:val="00E02E62"/>
    <w:rsid w:val="00E02F9E"/>
    <w:rsid w:val="00E04F7C"/>
    <w:rsid w:val="00E12583"/>
    <w:rsid w:val="00E127CD"/>
    <w:rsid w:val="00E1365D"/>
    <w:rsid w:val="00E14AFC"/>
    <w:rsid w:val="00E15D37"/>
    <w:rsid w:val="00E21936"/>
    <w:rsid w:val="00E24D36"/>
    <w:rsid w:val="00E273EF"/>
    <w:rsid w:val="00E32F6F"/>
    <w:rsid w:val="00E35C7A"/>
    <w:rsid w:val="00E360C7"/>
    <w:rsid w:val="00E364C3"/>
    <w:rsid w:val="00E3725C"/>
    <w:rsid w:val="00E418E1"/>
    <w:rsid w:val="00E41AE2"/>
    <w:rsid w:val="00E41E5B"/>
    <w:rsid w:val="00E41E62"/>
    <w:rsid w:val="00E438EE"/>
    <w:rsid w:val="00E449A8"/>
    <w:rsid w:val="00E44AB7"/>
    <w:rsid w:val="00E4752B"/>
    <w:rsid w:val="00E50701"/>
    <w:rsid w:val="00E53549"/>
    <w:rsid w:val="00E56F54"/>
    <w:rsid w:val="00E607D8"/>
    <w:rsid w:val="00E60C5E"/>
    <w:rsid w:val="00E66608"/>
    <w:rsid w:val="00E66BC8"/>
    <w:rsid w:val="00E67266"/>
    <w:rsid w:val="00E67410"/>
    <w:rsid w:val="00E71A03"/>
    <w:rsid w:val="00E7216F"/>
    <w:rsid w:val="00E7338B"/>
    <w:rsid w:val="00E733FF"/>
    <w:rsid w:val="00E74C11"/>
    <w:rsid w:val="00E80888"/>
    <w:rsid w:val="00E821C7"/>
    <w:rsid w:val="00E82317"/>
    <w:rsid w:val="00E843A8"/>
    <w:rsid w:val="00E845EE"/>
    <w:rsid w:val="00E84920"/>
    <w:rsid w:val="00E84D25"/>
    <w:rsid w:val="00E84DA7"/>
    <w:rsid w:val="00E86966"/>
    <w:rsid w:val="00E90099"/>
    <w:rsid w:val="00E90184"/>
    <w:rsid w:val="00E90AE2"/>
    <w:rsid w:val="00E91ECF"/>
    <w:rsid w:val="00E91FAD"/>
    <w:rsid w:val="00E96BE5"/>
    <w:rsid w:val="00E97D7B"/>
    <w:rsid w:val="00EA0370"/>
    <w:rsid w:val="00EA0765"/>
    <w:rsid w:val="00EA13B1"/>
    <w:rsid w:val="00EA1C8A"/>
    <w:rsid w:val="00EA3B98"/>
    <w:rsid w:val="00EA6885"/>
    <w:rsid w:val="00EA7C98"/>
    <w:rsid w:val="00EB000A"/>
    <w:rsid w:val="00EB2B92"/>
    <w:rsid w:val="00EB3466"/>
    <w:rsid w:val="00EB4BF7"/>
    <w:rsid w:val="00EB6FCD"/>
    <w:rsid w:val="00EB72A7"/>
    <w:rsid w:val="00EB76DB"/>
    <w:rsid w:val="00EC2291"/>
    <w:rsid w:val="00EC6C05"/>
    <w:rsid w:val="00ED18CC"/>
    <w:rsid w:val="00ED1D04"/>
    <w:rsid w:val="00ED1D44"/>
    <w:rsid w:val="00ED2A76"/>
    <w:rsid w:val="00ED2D1F"/>
    <w:rsid w:val="00ED39E3"/>
    <w:rsid w:val="00ED4F7F"/>
    <w:rsid w:val="00ED69BB"/>
    <w:rsid w:val="00EE089B"/>
    <w:rsid w:val="00EE1B3E"/>
    <w:rsid w:val="00EE2C8F"/>
    <w:rsid w:val="00EE45BF"/>
    <w:rsid w:val="00EE612B"/>
    <w:rsid w:val="00EE7417"/>
    <w:rsid w:val="00EE7C83"/>
    <w:rsid w:val="00EF0EB4"/>
    <w:rsid w:val="00EF0F13"/>
    <w:rsid w:val="00EF1B78"/>
    <w:rsid w:val="00EF1EE3"/>
    <w:rsid w:val="00EF223C"/>
    <w:rsid w:val="00EF284D"/>
    <w:rsid w:val="00EF5919"/>
    <w:rsid w:val="00EF7DE1"/>
    <w:rsid w:val="00F02171"/>
    <w:rsid w:val="00F0329F"/>
    <w:rsid w:val="00F03AFC"/>
    <w:rsid w:val="00F07563"/>
    <w:rsid w:val="00F11C0F"/>
    <w:rsid w:val="00F12BB5"/>
    <w:rsid w:val="00F12EBF"/>
    <w:rsid w:val="00F13F5D"/>
    <w:rsid w:val="00F14612"/>
    <w:rsid w:val="00F17D4D"/>
    <w:rsid w:val="00F206F2"/>
    <w:rsid w:val="00F210FA"/>
    <w:rsid w:val="00F21C20"/>
    <w:rsid w:val="00F22B71"/>
    <w:rsid w:val="00F22F75"/>
    <w:rsid w:val="00F248D2"/>
    <w:rsid w:val="00F248E0"/>
    <w:rsid w:val="00F2539B"/>
    <w:rsid w:val="00F32900"/>
    <w:rsid w:val="00F34085"/>
    <w:rsid w:val="00F34C01"/>
    <w:rsid w:val="00F3592C"/>
    <w:rsid w:val="00F35B1D"/>
    <w:rsid w:val="00F35FE1"/>
    <w:rsid w:val="00F3789D"/>
    <w:rsid w:val="00F37C76"/>
    <w:rsid w:val="00F4082D"/>
    <w:rsid w:val="00F4266C"/>
    <w:rsid w:val="00F428E5"/>
    <w:rsid w:val="00F46A03"/>
    <w:rsid w:val="00F509B3"/>
    <w:rsid w:val="00F5212B"/>
    <w:rsid w:val="00F5217E"/>
    <w:rsid w:val="00F53B49"/>
    <w:rsid w:val="00F53FB2"/>
    <w:rsid w:val="00F54B56"/>
    <w:rsid w:val="00F56815"/>
    <w:rsid w:val="00F5695D"/>
    <w:rsid w:val="00F56FFD"/>
    <w:rsid w:val="00F607F0"/>
    <w:rsid w:val="00F61B54"/>
    <w:rsid w:val="00F651D7"/>
    <w:rsid w:val="00F65677"/>
    <w:rsid w:val="00F65944"/>
    <w:rsid w:val="00F6648F"/>
    <w:rsid w:val="00F718BB"/>
    <w:rsid w:val="00F7266B"/>
    <w:rsid w:val="00F72862"/>
    <w:rsid w:val="00F73EC5"/>
    <w:rsid w:val="00F771B7"/>
    <w:rsid w:val="00F80C97"/>
    <w:rsid w:val="00F8167A"/>
    <w:rsid w:val="00F81C49"/>
    <w:rsid w:val="00F8473D"/>
    <w:rsid w:val="00F8530E"/>
    <w:rsid w:val="00F87146"/>
    <w:rsid w:val="00F87ABE"/>
    <w:rsid w:val="00F94906"/>
    <w:rsid w:val="00F9613E"/>
    <w:rsid w:val="00F96D5E"/>
    <w:rsid w:val="00FA460A"/>
    <w:rsid w:val="00FA5983"/>
    <w:rsid w:val="00FA5C79"/>
    <w:rsid w:val="00FB064B"/>
    <w:rsid w:val="00FB20A3"/>
    <w:rsid w:val="00FB34B4"/>
    <w:rsid w:val="00FB40E7"/>
    <w:rsid w:val="00FB5FC4"/>
    <w:rsid w:val="00FC011B"/>
    <w:rsid w:val="00FC0D8B"/>
    <w:rsid w:val="00FC0DD1"/>
    <w:rsid w:val="00FC3DB0"/>
    <w:rsid w:val="00FC50EC"/>
    <w:rsid w:val="00FC7F48"/>
    <w:rsid w:val="00FD0212"/>
    <w:rsid w:val="00FD0E63"/>
    <w:rsid w:val="00FD1101"/>
    <w:rsid w:val="00FD1919"/>
    <w:rsid w:val="00FD20AA"/>
    <w:rsid w:val="00FD7DC2"/>
    <w:rsid w:val="00FE17BB"/>
    <w:rsid w:val="00FE233E"/>
    <w:rsid w:val="00FE2BC3"/>
    <w:rsid w:val="00FE43BB"/>
    <w:rsid w:val="00FE4562"/>
    <w:rsid w:val="00FE52A9"/>
    <w:rsid w:val="00FE6FC6"/>
    <w:rsid w:val="00FE77A1"/>
    <w:rsid w:val="00FE7BD1"/>
    <w:rsid w:val="00FF054C"/>
    <w:rsid w:val="00FF081B"/>
    <w:rsid w:val="00FF15E2"/>
    <w:rsid w:val="00FF17CD"/>
    <w:rsid w:val="00FF1810"/>
    <w:rsid w:val="00FF1EC3"/>
    <w:rsid w:val="00FF1F83"/>
    <w:rsid w:val="00FF2D15"/>
    <w:rsid w:val="00FF325F"/>
    <w:rsid w:val="00FF4345"/>
    <w:rsid w:val="00FF4995"/>
    <w:rsid w:val="00FF4EA3"/>
    <w:rsid w:val="00FF57C1"/>
    <w:rsid w:val="00FF5F21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09DFA8"/>
  <w15:docId w15:val="{D1E01507-1663-4B52-B508-1991FA6B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B60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32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B7D66"/>
    <w:pPr>
      <w:spacing w:before="100" w:beforeAutospacing="1" w:after="100" w:afterAutospacing="1"/>
      <w:outlineLvl w:val="2"/>
    </w:pPr>
    <w:rPr>
      <w:b/>
      <w:bCs/>
      <w:sz w:val="27"/>
      <w:szCs w:val="27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6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60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3E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43EB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743E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43EB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rsid w:val="00743EB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3E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47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7EF"/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D5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54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54F5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4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4F5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8E4F60"/>
    <w:pPr>
      <w:spacing w:after="100" w:afterAutospacing="1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E76B9"/>
    <w:rPr>
      <w:color w:val="954F72" w:themeColor="followedHyperlink"/>
      <w:u w:val="single"/>
    </w:rPr>
  </w:style>
  <w:style w:type="paragraph" w:customStyle="1" w:styleId="texto-regular161">
    <w:name w:val="texto-regular161"/>
    <w:basedOn w:val="Normal"/>
    <w:rsid w:val="000B75EC"/>
    <w:rPr>
      <w:rFonts w:ascii="TelefonicaRegular" w:hAnsi="TelefonicaRegular"/>
      <w:color w:val="FFFFFF"/>
      <w:lang w:val="es-ES" w:eastAsia="es-ES"/>
    </w:rPr>
  </w:style>
  <w:style w:type="character" w:customStyle="1" w:styleId="pastilla-promo2">
    <w:name w:val="pastilla-promo2"/>
    <w:basedOn w:val="Fuentedeprrafopredeter"/>
    <w:rsid w:val="000B75EC"/>
    <w:rPr>
      <w:rFonts w:ascii="TelefonicaRegular" w:hAnsi="TelefonicaRegular" w:hint="default"/>
      <w:color w:val="FFFFFF"/>
      <w:sz w:val="24"/>
      <w:szCs w:val="24"/>
    </w:rPr>
  </w:style>
  <w:style w:type="character" w:customStyle="1" w:styleId="preciotachado2">
    <w:name w:val="preciotachado2"/>
    <w:basedOn w:val="Fuentedeprrafopredeter"/>
    <w:rsid w:val="000B75EC"/>
    <w:rPr>
      <w:rFonts w:ascii="TelefonicaRegular" w:hAnsi="TelefonicaRegular" w:hint="default"/>
      <w:strike/>
      <w:color w:val="FFFFFF"/>
      <w:sz w:val="45"/>
      <w:szCs w:val="45"/>
    </w:rPr>
  </w:style>
  <w:style w:type="character" w:customStyle="1" w:styleId="precio10">
    <w:name w:val="precio10"/>
    <w:basedOn w:val="Fuentedeprrafopredeter"/>
    <w:rsid w:val="000B75EC"/>
    <w:rPr>
      <w:rFonts w:ascii="TelefonicaRegular" w:hAnsi="TelefonicaRegular" w:hint="default"/>
      <w:color w:val="FFFFFF"/>
      <w:sz w:val="33"/>
      <w:szCs w:val="33"/>
    </w:rPr>
  </w:style>
  <w:style w:type="character" w:customStyle="1" w:styleId="btn900">
    <w:name w:val="btn900"/>
    <w:basedOn w:val="Fuentedeprrafopredeter"/>
    <w:rsid w:val="000B75EC"/>
  </w:style>
  <w:style w:type="character" w:customStyle="1" w:styleId="Ttulo3Car">
    <w:name w:val="Título 3 Car"/>
    <w:basedOn w:val="Fuentedeprrafopredeter"/>
    <w:link w:val="Ttulo3"/>
    <w:uiPriority w:val="9"/>
    <w:rsid w:val="001B7D6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4CE0"/>
    <w:rPr>
      <w:color w:val="605E5C"/>
      <w:shd w:val="clear" w:color="auto" w:fill="E1DFDD"/>
    </w:rPr>
  </w:style>
  <w:style w:type="paragraph" w:customStyle="1" w:styleId="Normal1">
    <w:name w:val="Normal1"/>
    <w:rsid w:val="00773E4D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B60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_tradnl"/>
    </w:rPr>
  </w:style>
  <w:style w:type="paragraph" w:customStyle="1" w:styleId="xmsolistparagraph">
    <w:name w:val="x_msolistparagraph"/>
    <w:basedOn w:val="Normal"/>
    <w:rsid w:val="00ED1D04"/>
    <w:pPr>
      <w:ind w:left="720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styleId="nfasis">
    <w:name w:val="Emphasis"/>
    <w:basedOn w:val="Fuentedeprrafopredeter"/>
    <w:uiPriority w:val="20"/>
    <w:qFormat/>
    <w:rsid w:val="00BF5F57"/>
    <w:rPr>
      <w:i/>
      <w:iCs/>
    </w:rPr>
  </w:style>
  <w:style w:type="character" w:styleId="Textoennegrita">
    <w:name w:val="Strong"/>
    <w:basedOn w:val="Fuentedeprrafopredeter"/>
    <w:uiPriority w:val="22"/>
    <w:qFormat/>
    <w:rsid w:val="000334D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32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60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3688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21C20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790B9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34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paragraph">
    <w:name w:val="paragraph"/>
    <w:basedOn w:val="Normal"/>
    <w:rsid w:val="00BE29D8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BE29D8"/>
  </w:style>
  <w:style w:type="character" w:customStyle="1" w:styleId="eop">
    <w:name w:val="eop"/>
    <w:basedOn w:val="Fuentedeprrafopredeter"/>
    <w:rsid w:val="00BE29D8"/>
  </w:style>
  <w:style w:type="character" w:customStyle="1" w:styleId="Ttulo4Car">
    <w:name w:val="Título 4 Car"/>
    <w:basedOn w:val="Fuentedeprrafopredeter"/>
    <w:link w:val="Ttulo4"/>
    <w:uiPriority w:val="9"/>
    <w:semiHidden/>
    <w:rsid w:val="00D462B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_tradnl"/>
    </w:rPr>
  </w:style>
  <w:style w:type="character" w:customStyle="1" w:styleId="rte-red-text">
    <w:name w:val="rte-red-text"/>
    <w:basedOn w:val="Fuentedeprrafopredeter"/>
    <w:rsid w:val="00B1431B"/>
  </w:style>
  <w:style w:type="paragraph" w:customStyle="1" w:styleId="size-13">
    <w:name w:val="size-13"/>
    <w:basedOn w:val="Normal"/>
    <w:rsid w:val="00957F1C"/>
    <w:pPr>
      <w:spacing w:before="100" w:beforeAutospacing="1" w:after="100" w:afterAutospacing="1"/>
    </w:pPr>
    <w:rPr>
      <w:lang w:val="es-ES" w:eastAsia="es-ES"/>
    </w:rPr>
  </w:style>
  <w:style w:type="character" w:customStyle="1" w:styleId="font-open-sans">
    <w:name w:val="font-open-sans"/>
    <w:basedOn w:val="Fuentedeprrafopredeter"/>
    <w:rsid w:val="00957F1C"/>
  </w:style>
  <w:style w:type="character" w:customStyle="1" w:styleId="tlid-translation">
    <w:name w:val="tlid-translation"/>
    <w:basedOn w:val="Fuentedeprrafopredeter"/>
    <w:rsid w:val="006E3B75"/>
  </w:style>
  <w:style w:type="paragraph" w:customStyle="1" w:styleId="xmsonormal">
    <w:name w:val="x_msonormal"/>
    <w:basedOn w:val="Normal"/>
    <w:rsid w:val="00FF054C"/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87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87F56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0659E"/>
    <w:pPr>
      <w:jc w:val="both"/>
    </w:pPr>
    <w:rPr>
      <w:rFonts w:ascii="Arial" w:hAnsi="Arial"/>
      <w:sz w:val="2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659E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22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8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31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3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6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2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1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8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38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84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120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38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22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5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10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98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8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2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6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58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77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95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48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4D2D2"/>
                                <w:left w:val="single" w:sz="6" w:space="0" w:color="D4D2D2"/>
                                <w:bottom w:val="single" w:sz="6" w:space="0" w:color="D4D2D2"/>
                                <w:right w:val="single" w:sz="6" w:space="0" w:color="D4D2D2"/>
                              </w:divBdr>
                              <w:divsChild>
                                <w:div w:id="20674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4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4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73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85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81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85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1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0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925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329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598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43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386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835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58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9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68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6641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5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5662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6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4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39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86097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0333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3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8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6340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524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41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5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2224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4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38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2304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20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88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8274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8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56300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474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0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51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0761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3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02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2315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55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95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1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85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FFFFFF"/>
                                            <w:left w:val="single" w:sz="6" w:space="31" w:color="FFFFFF"/>
                                            <w:bottom w:val="single" w:sz="6" w:space="5" w:color="FFFFFF"/>
                                            <w:right w:val="single" w:sz="6" w:space="31" w:color="FFFFFF"/>
                                          </w:divBdr>
                                        </w:div>
                                      </w:divsChild>
                                    </w:div>
                                    <w:div w:id="5399793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3581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1491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0278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7698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48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59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7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18572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8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15715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telefonica" TargetMode="External"/><Relationship Id="rId2" Type="http://schemas.openxmlformats.org/officeDocument/2006/relationships/hyperlink" Target="mailto:ebenito@navantia.es" TargetMode="External"/><Relationship Id="rId1" Type="http://schemas.openxmlformats.org/officeDocument/2006/relationships/hyperlink" Target="mailto:cjimenez@navantia.es" TargetMode="External"/><Relationship Id="rId6" Type="http://schemas.openxmlformats.org/officeDocument/2006/relationships/hyperlink" Target="https://twitter.com/telefonica" TargetMode="External"/><Relationship Id="rId5" Type="http://schemas.openxmlformats.org/officeDocument/2006/relationships/hyperlink" Target="mailto:ebenito@navantia.es" TargetMode="External"/><Relationship Id="rId4" Type="http://schemas.openxmlformats.org/officeDocument/2006/relationships/hyperlink" Target="mailto:cjimenez@navant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FC2345DCBFB469FE62E75E80B3046" ma:contentTypeVersion="12" ma:contentTypeDescription="Create a new document." ma:contentTypeScope="" ma:versionID="eb9fa0a6178f78e7deb03cb39a141d09">
  <xsd:schema xmlns:xsd="http://www.w3.org/2001/XMLSchema" xmlns:xs="http://www.w3.org/2001/XMLSchema" xmlns:p="http://schemas.microsoft.com/office/2006/metadata/properties" xmlns:ns3="918e842a-7a6b-4779-ba05-3af6d340b120" xmlns:ns4="faade037-5c5b-4437-b02c-276f3807d5f1" targetNamespace="http://schemas.microsoft.com/office/2006/metadata/properties" ma:root="true" ma:fieldsID="c6a27eea6b7ca111becc4050ddac39db" ns3:_="" ns4:_="">
    <xsd:import namespace="918e842a-7a6b-4779-ba05-3af6d340b120"/>
    <xsd:import namespace="faade037-5c5b-4437-b02c-276f3807d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842a-7a6b-4779-ba05-3af6d340b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e037-5c5b-4437-b02c-276f3807d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E6D11-CD11-4FC1-AA55-5B85DFCAD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B6FBC-7C86-4BF9-9C8C-60CEBCE487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46716-5EC6-4AC1-8775-9A9B01DBF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e842a-7a6b-4779-ba05-3af6d340b120"/>
    <ds:schemaRef ds:uri="faade037-5c5b-4437-b02c-276f3807d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2A16C-58FC-4967-8588-9450D763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4544</Characters>
  <Application>Microsoft Office Word</Application>
  <DocSecurity>4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Telefonica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LA CUESTA CABALLERO</dc:creator>
  <cp:keywords/>
  <dc:description/>
  <cp:lastModifiedBy>RAQUEL ROJO SANCHEZ</cp:lastModifiedBy>
  <cp:revision>2</cp:revision>
  <cp:lastPrinted>2021-03-02T16:18:00Z</cp:lastPrinted>
  <dcterms:created xsi:type="dcterms:W3CDTF">2021-03-03T08:14:00Z</dcterms:created>
  <dcterms:modified xsi:type="dcterms:W3CDTF">2021-03-03T08:14:00Z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0x01010090FFC2345DCBFB469FE62E75E80B3046</vt:lpwstr>
  </property>
</Properties>
</file>