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E5F2A7C" w14:textId="77777777" w:rsidR="008C194B" w:rsidRPr="003016B0" w:rsidRDefault="00766AC2" w:rsidP="003016B0">
      <w:pPr>
        <w:pStyle w:val="ecxs4"/>
        <w:shd w:val="clear" w:color="auto" w:fill="FFFFFF"/>
        <w:spacing w:before="0" w:beforeAutospacing="0" w:after="0" w:afterAutospacing="0" w:line="315" w:lineRule="atLeast"/>
        <w:jc w:val="center"/>
        <w:rPr>
          <w:rStyle w:val="ecxs6"/>
          <w:rFonts w:asciiTheme="minorHAnsi" w:eastAsiaTheme="minorHAnsi" w:hAnsiTheme="minorHAnsi"/>
          <w:sz w:val="22"/>
          <w:szCs w:val="22"/>
          <w:lang w:val="es-ES_tradnl" w:eastAsia="es-ES_tradnl"/>
        </w:rPr>
      </w:pPr>
      <w:r>
        <w:rPr>
          <w:noProof/>
        </w:rPr>
        <w:pict w14:anchorId="51EA09F6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342pt;margin-top:-90pt;width:135.85pt;height:108pt;z-index:251658240;mso-wrap-style:none" strokecolor="white">
            <v:textbox style="mso-next-textbox:#_x0000_s1027">
              <w:txbxContent>
                <w:p w14:paraId="3D1AAE78" w14:textId="77777777" w:rsidR="008C194B" w:rsidRDefault="004813C6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2CE7984" wp14:editId="461867BD">
                        <wp:extent cx="1506855" cy="1083945"/>
                        <wp:effectExtent l="2540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855" cy="1083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1A8D0E7E">
          <v:shape id="_x0000_s1026" type="#_x0000_t202" style="position:absolute;left:0;text-align:left;margin-left:252pt;margin-top:-1in;width:81.2pt;height:54pt;z-index:251657216;mso-wrap-style:none" strokecolor="white">
            <v:textbox style="mso-next-textbox:#_x0000_s1026">
              <w:txbxContent>
                <w:p w14:paraId="0543AAED" w14:textId="77777777" w:rsidR="008C194B" w:rsidRPr="003016B0" w:rsidRDefault="00766AC2">
                  <w:pPr>
                    <w:rPr>
                      <w:noProof/>
                      <w:sz w:val="4"/>
                      <w:szCs w:val="4"/>
                    </w:rPr>
                  </w:pPr>
                </w:p>
                <w:p w14:paraId="1000F442" w14:textId="77777777" w:rsidR="008C194B" w:rsidRPr="00146AA7" w:rsidRDefault="004813C6">
                  <w:pPr>
                    <w:rPr>
                      <w:noProof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1508CA3" wp14:editId="7A3024ED">
                        <wp:extent cx="812800" cy="440055"/>
                        <wp:effectExtent l="25400" t="0" r="0" b="0"/>
                        <wp:docPr id="4" name="2 Imagen" descr="servicios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Imagen" descr="servicios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80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A73742" w14:textId="77777777" w:rsidR="008C194B" w:rsidRDefault="00766AC2"/>
              </w:txbxContent>
            </v:textbox>
          </v:shape>
        </w:pict>
      </w:r>
    </w:p>
    <w:p w14:paraId="13ED905F" w14:textId="77777777" w:rsidR="008C194B" w:rsidRDefault="004813C6" w:rsidP="00DF7064">
      <w:pPr>
        <w:pStyle w:val="ecxs4"/>
        <w:shd w:val="clear" w:color="auto" w:fill="FFFFFF"/>
        <w:spacing w:before="120" w:beforeAutospacing="0" w:after="120" w:afterAutospacing="0" w:line="315" w:lineRule="atLeast"/>
        <w:jc w:val="center"/>
        <w:rPr>
          <w:rStyle w:val="ecxs6"/>
          <w:rFonts w:ascii="Calibri" w:hAnsi="Calibri" w:cs="Segoe UI"/>
          <w:b/>
          <w:color w:val="000000"/>
          <w:sz w:val="36"/>
        </w:rPr>
      </w:pPr>
      <w:r>
        <w:rPr>
          <w:rStyle w:val="ecxs6"/>
          <w:rFonts w:ascii="Calibri" w:hAnsi="Calibri" w:cs="Segoe UI"/>
          <w:b/>
          <w:color w:val="000000"/>
          <w:sz w:val="36"/>
        </w:rPr>
        <w:t>IntuEurofund y CCOO alcanzan un acuerdo para todos sus proyectos en España</w:t>
      </w:r>
    </w:p>
    <w:p w14:paraId="1BC83E44" w14:textId="77777777" w:rsidR="008C194B" w:rsidRDefault="004813C6" w:rsidP="00DF7064">
      <w:pPr>
        <w:pStyle w:val="ecxs4"/>
        <w:shd w:val="clear" w:color="auto" w:fill="FFFFFF"/>
        <w:spacing w:before="120" w:beforeAutospacing="0" w:after="120" w:afterAutospacing="0" w:line="315" w:lineRule="atLeast"/>
        <w:rPr>
          <w:rStyle w:val="ecxs6"/>
        </w:rPr>
      </w:pPr>
      <w:r w:rsidRPr="0006530D">
        <w:rPr>
          <w:rStyle w:val="ecxs6"/>
          <w:rFonts w:ascii="Calibri" w:hAnsi="Calibri" w:cs="Segoe UI"/>
          <w:b/>
          <w:color w:val="000000"/>
          <w:u w:val="single"/>
        </w:rPr>
        <w:t>Colaborarán en la generación de empleo, la formación de los trabajadores y la inserción laboral</w:t>
      </w:r>
      <w:r>
        <w:rPr>
          <w:rStyle w:val="ecxs6"/>
          <w:rFonts w:ascii="Calibri" w:hAnsi="Calibri" w:cs="Segoe UI"/>
          <w:b/>
          <w:color w:val="000000"/>
          <w:u w:val="single"/>
        </w:rPr>
        <w:t>, entre otras materias</w:t>
      </w:r>
    </w:p>
    <w:p w14:paraId="6C09818E" w14:textId="77777777" w:rsidR="00EC34AC" w:rsidRDefault="004813C6" w:rsidP="00DF7064">
      <w:pPr>
        <w:pStyle w:val="ecxs4"/>
        <w:shd w:val="clear" w:color="auto" w:fill="FFFFFF"/>
        <w:spacing w:before="120" w:beforeAutospacing="0" w:after="120" w:afterAutospacing="0" w:line="315" w:lineRule="atLeast"/>
        <w:rPr>
          <w:rStyle w:val="ecxs6"/>
          <w:rFonts w:ascii="Calibri" w:hAnsi="Calibri" w:cs="Segoe UI"/>
          <w:b/>
          <w:color w:val="000000"/>
          <w:u w:val="single"/>
        </w:rPr>
      </w:pPr>
      <w:r>
        <w:rPr>
          <w:rStyle w:val="ecxs6"/>
          <w:rFonts w:ascii="Calibri" w:hAnsi="Calibri" w:cs="Segoe UI"/>
          <w:b/>
          <w:color w:val="000000"/>
          <w:u w:val="single"/>
        </w:rPr>
        <w:t xml:space="preserve">Se aplicará tanto a Puerto Venecia (Zaragoza) como a los proyectos de Málaga, Valencia, Vigo y Palma de Mallorca </w:t>
      </w:r>
    </w:p>
    <w:p w14:paraId="43BC1009" w14:textId="77777777" w:rsidR="008C194B" w:rsidRPr="0006530D" w:rsidRDefault="00766AC2" w:rsidP="00DF7064">
      <w:pPr>
        <w:pStyle w:val="ecxs4"/>
        <w:shd w:val="clear" w:color="auto" w:fill="FFFFFF"/>
        <w:spacing w:before="120" w:beforeAutospacing="0" w:after="120" w:afterAutospacing="0" w:line="315" w:lineRule="atLeast"/>
        <w:rPr>
          <w:rStyle w:val="ecxs6"/>
        </w:rPr>
      </w:pPr>
    </w:p>
    <w:p w14:paraId="20BFEF08" w14:textId="77777777" w:rsidR="008C194B" w:rsidRDefault="00766AC2" w:rsidP="00977B53">
      <w:pPr>
        <w:pStyle w:val="ecxs4"/>
        <w:shd w:val="clear" w:color="auto" w:fill="FFFFFF"/>
        <w:spacing w:before="0" w:beforeAutospacing="0" w:after="324" w:afterAutospacing="0" w:line="315" w:lineRule="atLeast"/>
        <w:jc w:val="both"/>
        <w:rPr>
          <w:rStyle w:val="ecxs6"/>
        </w:rPr>
      </w:pPr>
      <w:r>
        <w:rPr>
          <w:rStyle w:val="ecxs6"/>
          <w:rFonts w:ascii="Calibri" w:hAnsi="Calibri" w:cs="Segoe UI"/>
          <w:b/>
          <w:color w:val="000000"/>
        </w:rPr>
        <w:t>Madrid, 28</w:t>
      </w:r>
      <w:bookmarkStart w:id="0" w:name="_GoBack"/>
      <w:bookmarkEnd w:id="0"/>
      <w:r w:rsidR="004813C6" w:rsidRPr="00955A28">
        <w:rPr>
          <w:rStyle w:val="ecxs6"/>
          <w:rFonts w:ascii="Calibri" w:hAnsi="Calibri" w:cs="Segoe UI"/>
          <w:b/>
          <w:color w:val="000000"/>
        </w:rPr>
        <w:t xml:space="preserve"> de </w:t>
      </w:r>
      <w:r w:rsidR="004813C6">
        <w:rPr>
          <w:rStyle w:val="ecxs6"/>
          <w:rFonts w:ascii="Calibri" w:hAnsi="Calibri" w:cs="Segoe UI"/>
          <w:b/>
          <w:color w:val="000000"/>
        </w:rPr>
        <w:t>septiembre de 2016</w:t>
      </w:r>
      <w:r w:rsidR="004813C6" w:rsidRPr="00955A28">
        <w:rPr>
          <w:rStyle w:val="ecxs6"/>
          <w:rFonts w:ascii="Calibri" w:hAnsi="Calibri" w:cs="Segoe UI"/>
          <w:b/>
          <w:color w:val="000000"/>
        </w:rPr>
        <w:t>.-</w:t>
      </w:r>
      <w:r w:rsidR="004813C6" w:rsidRPr="00955A28">
        <w:rPr>
          <w:rStyle w:val="ecxs6"/>
          <w:rFonts w:ascii="Calibri" w:hAnsi="Calibri" w:cs="Segoe UI"/>
          <w:color w:val="000000"/>
        </w:rPr>
        <w:t xml:space="preserve"> </w:t>
      </w:r>
      <w:r w:rsidR="004813C6">
        <w:rPr>
          <w:rStyle w:val="ecxs6"/>
          <w:rFonts w:ascii="Calibri" w:hAnsi="Calibri" w:cs="Segoe UI"/>
          <w:color w:val="000000"/>
        </w:rPr>
        <w:t>IntuEurofund y dos federaciones de Comisiones Obreras han alcanzado un acuerdo para colaborar en la generación de empleo, la formación de los trabajadores y la inserción laboral.</w:t>
      </w:r>
    </w:p>
    <w:p w14:paraId="7E41BD80" w14:textId="77777777" w:rsidR="008C194B" w:rsidRDefault="004813C6" w:rsidP="00977B53">
      <w:pPr>
        <w:pStyle w:val="ecxs4"/>
        <w:shd w:val="clear" w:color="auto" w:fill="FFFFFF"/>
        <w:spacing w:before="0" w:beforeAutospacing="0" w:after="324" w:afterAutospacing="0" w:line="315" w:lineRule="atLeast"/>
        <w:jc w:val="both"/>
        <w:rPr>
          <w:rStyle w:val="ecxs6"/>
        </w:rPr>
      </w:pPr>
      <w:r>
        <w:rPr>
          <w:rStyle w:val="ecxs6"/>
          <w:rFonts w:ascii="Calibri" w:hAnsi="Calibri" w:cs="Segoe UI"/>
          <w:color w:val="000000"/>
        </w:rPr>
        <w:t>El convenio ha sido firmado hoy en la sede central del sindicato por Salvador Arenere, consejero de IntuEurofund; el secretario general de la Federación de Servicios de CCOO, José María Martínez López; y el secretario general de la Federación de Construcción y Servicios, Vicente Sánchez Jiménez. Tiene alcance nacional y se aplicará tanto en Puerto Venecia, el centro que IntuEurofund gestiona en Zaragoza, como en los proyectos futuros de Málaga, Valencia, Vigo y Palma de Mallorca. Para todos ellos se desarrollarán convenios específicos que, dentro de este marco global, se adecuarán a las particularidades y dimensiones locales de cada uno.</w:t>
      </w:r>
    </w:p>
    <w:p w14:paraId="3B0FCF29" w14:textId="77777777" w:rsidR="008C194B" w:rsidRDefault="004813C6" w:rsidP="00977B53">
      <w:pPr>
        <w:pStyle w:val="ecxs4"/>
        <w:shd w:val="clear" w:color="auto" w:fill="FFFFFF"/>
        <w:spacing w:before="0" w:beforeAutospacing="0" w:after="324" w:afterAutospacing="0" w:line="315" w:lineRule="atLeast"/>
        <w:jc w:val="both"/>
        <w:rPr>
          <w:rStyle w:val="ecxs6"/>
        </w:rPr>
      </w:pPr>
      <w:r>
        <w:rPr>
          <w:rStyle w:val="ecxs6"/>
          <w:rFonts w:ascii="Calibri" w:hAnsi="Calibri" w:cs="Segoe UI"/>
          <w:color w:val="000000"/>
        </w:rPr>
        <w:t xml:space="preserve">IntuEurofund y CCOO colaborarán en todos estos proyectos para lograr empleo de calidad, y el sindicato asesorará en materia de salud, formación y movilidad, entre otras materias. Además, en la fase de construcción de los futuros proyectos el sindicato llevará a cabo un riguroso control de la seguridad en  el trabajo y el cumplimiento de la normativa de prevención de riesgos laborales y protección medioambiental. </w:t>
      </w:r>
    </w:p>
    <w:p w14:paraId="688B34E1" w14:textId="77777777" w:rsidR="008C194B" w:rsidRDefault="004813C6" w:rsidP="00977B53">
      <w:pPr>
        <w:pStyle w:val="ecxs4"/>
        <w:shd w:val="clear" w:color="auto" w:fill="FFFFFF"/>
        <w:spacing w:before="0" w:beforeAutospacing="0" w:after="324" w:afterAutospacing="0" w:line="315" w:lineRule="atLeast"/>
        <w:jc w:val="both"/>
        <w:rPr>
          <w:rStyle w:val="ecxs6"/>
        </w:rPr>
      </w:pPr>
      <w:r>
        <w:rPr>
          <w:rStyle w:val="ecxs6"/>
          <w:rFonts w:ascii="Calibri" w:hAnsi="Calibri" w:cs="Segoe UI"/>
          <w:color w:val="000000"/>
        </w:rPr>
        <w:t xml:space="preserve">Tanto IntuEurofund como COOO -que  además crearán una comisión mixta para hacer un seguimiento del convenio- han refrendado su apuesta por un modelo comercial equilibrado, que revitalice el turismo en los municipios donde se desarrollarán los nuevos proyectos y genere empleo directo e indirecto, fomentando además el consumo responsable y siendo compatible con el pequeño comercio local. </w:t>
      </w:r>
    </w:p>
    <w:p w14:paraId="3F78858A" w14:textId="77777777" w:rsidR="00006C9D" w:rsidRDefault="004813C6" w:rsidP="00977B53">
      <w:pPr>
        <w:pStyle w:val="ecxs4"/>
        <w:shd w:val="clear" w:color="auto" w:fill="FFFFFF"/>
        <w:spacing w:before="0" w:beforeAutospacing="0" w:after="324" w:afterAutospacing="0" w:line="315" w:lineRule="atLeast"/>
        <w:jc w:val="both"/>
        <w:rPr>
          <w:rStyle w:val="ecxs6"/>
          <w:rFonts w:ascii="Calibri" w:hAnsi="Calibri" w:cs="Segoe UI"/>
          <w:color w:val="000000"/>
        </w:rPr>
      </w:pPr>
      <w:r>
        <w:rPr>
          <w:rStyle w:val="ecxs6"/>
          <w:rFonts w:ascii="Calibri" w:hAnsi="Calibri" w:cs="Segoe UI"/>
          <w:color w:val="000000"/>
        </w:rPr>
        <w:t>Para todo ello, IntuEurofund pondrá a disposición de CCOO un local sindical desde el que podrán llevar a cabo las acciones estipuladas en el acuerdo.</w:t>
      </w:r>
    </w:p>
    <w:p w14:paraId="0DA7C4E5" w14:textId="77777777" w:rsidR="00006C9D" w:rsidRDefault="00766AC2" w:rsidP="00977B53">
      <w:pPr>
        <w:pStyle w:val="ecxs4"/>
        <w:shd w:val="clear" w:color="auto" w:fill="FFFFFF"/>
        <w:spacing w:before="0" w:beforeAutospacing="0" w:after="324" w:afterAutospacing="0" w:line="315" w:lineRule="atLeast"/>
        <w:jc w:val="both"/>
        <w:rPr>
          <w:rStyle w:val="ecxs6"/>
          <w:rFonts w:ascii="Calibri" w:hAnsi="Calibri" w:cs="Segoe UI"/>
          <w:color w:val="000000"/>
        </w:rPr>
      </w:pPr>
    </w:p>
    <w:p w14:paraId="78393CC9" w14:textId="77777777" w:rsidR="008C194B" w:rsidRPr="009F1FFA" w:rsidRDefault="004813C6" w:rsidP="00977B53">
      <w:pPr>
        <w:pStyle w:val="ecxs4"/>
        <w:shd w:val="clear" w:color="auto" w:fill="FFFFFF"/>
        <w:spacing w:before="0" w:beforeAutospacing="0" w:after="324" w:afterAutospacing="0" w:line="315" w:lineRule="atLeast"/>
        <w:jc w:val="both"/>
        <w:rPr>
          <w:rFonts w:ascii="Calibri" w:hAnsi="Calibri" w:cs="Segoe UI"/>
          <w:color w:val="000000"/>
        </w:rPr>
      </w:pPr>
      <w:r>
        <w:rPr>
          <w:rStyle w:val="ecxs6"/>
          <w:rFonts w:ascii="Calibri" w:hAnsi="Calibri" w:cs="Segoe UI"/>
          <w:color w:val="000000"/>
        </w:rPr>
        <w:lastRenderedPageBreak/>
        <w:t>Pie de foto: de izq. a dcha.: José María Martínez, Salvador Arenere y Vicente Sánchez.</w:t>
      </w:r>
    </w:p>
    <w:p w14:paraId="46DDE2AE" w14:textId="77777777" w:rsidR="008C194B" w:rsidRPr="00EF3868" w:rsidRDefault="004813C6" w:rsidP="001523BA">
      <w:pPr>
        <w:pStyle w:val="ecxs4"/>
        <w:shd w:val="clear" w:color="auto" w:fill="FFFFFF"/>
        <w:spacing w:before="0" w:beforeAutospacing="0" w:after="0" w:afterAutospacing="0" w:line="315" w:lineRule="atLeast"/>
        <w:jc w:val="both"/>
        <w:rPr>
          <w:rStyle w:val="ecxs6"/>
        </w:rPr>
      </w:pPr>
      <w:r w:rsidRPr="00EF3868">
        <w:rPr>
          <w:rStyle w:val="ecxs6"/>
          <w:rFonts w:ascii="Calibri" w:hAnsi="Calibri" w:cs="Segoe UI"/>
          <w:b/>
          <w:color w:val="000000"/>
        </w:rPr>
        <w:t>Saludos.</w:t>
      </w:r>
    </w:p>
    <w:p w14:paraId="494E0A32" w14:textId="77777777" w:rsidR="008C194B" w:rsidRPr="002D580F" w:rsidRDefault="004813C6" w:rsidP="002D580F">
      <w:pPr>
        <w:pStyle w:val="ecxs4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Segoe UI"/>
          <w:b/>
          <w:color w:val="000000"/>
        </w:rPr>
      </w:pPr>
      <w:r w:rsidRPr="00EF3868">
        <w:rPr>
          <w:rStyle w:val="ecxs6"/>
          <w:rFonts w:ascii="Calibri" w:hAnsi="Calibri" w:cs="Segoe UI"/>
          <w:b/>
          <w:color w:val="000000"/>
        </w:rPr>
        <w:t>Gabinete de Prensa</w:t>
      </w:r>
      <w:r>
        <w:rPr>
          <w:rStyle w:val="ecxs6"/>
          <w:rFonts w:ascii="Calibri" w:hAnsi="Calibri" w:cs="Segoe UI"/>
          <w:b/>
          <w:color w:val="000000"/>
        </w:rPr>
        <w:t>.</w:t>
      </w:r>
    </w:p>
    <w:sectPr w:rsidR="008C194B" w:rsidRPr="002D580F" w:rsidSect="003016B0">
      <w:headerReference w:type="default" r:id="rId9"/>
      <w:pgSz w:w="11906" w:h="16838"/>
      <w:pgMar w:top="2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D96233E" w14:textId="77777777" w:rsidR="004813C6" w:rsidRDefault="004813C6">
      <w:r>
        <w:separator/>
      </w:r>
    </w:p>
  </w:endnote>
  <w:endnote w:type="continuationSeparator" w:id="0">
    <w:p w14:paraId="2DEDF129" w14:textId="77777777" w:rsidR="004813C6" w:rsidRDefault="0048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071AF5F" w14:textId="77777777" w:rsidR="004813C6" w:rsidRDefault="004813C6">
      <w:r>
        <w:separator/>
      </w:r>
    </w:p>
  </w:footnote>
  <w:footnote w:type="continuationSeparator" w:id="0">
    <w:p w14:paraId="0063021D" w14:textId="77777777" w:rsidR="004813C6" w:rsidRDefault="004813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6FD7C" w14:textId="77777777" w:rsidR="008C194B" w:rsidRDefault="004813C6">
    <w:pPr>
      <w:pStyle w:val="Encabezado"/>
    </w:pPr>
    <w:r>
      <w:t xml:space="preserve"> </w:t>
    </w:r>
    <w:r>
      <w:rPr>
        <w:rFonts w:cs="Segoe UI"/>
        <w:b/>
        <w:noProof/>
        <w:color w:val="444444"/>
        <w:sz w:val="36"/>
        <w:szCs w:val="36"/>
        <w:lang w:val="es-ES" w:eastAsia="es-ES"/>
      </w:rPr>
      <w:drawing>
        <wp:inline distT="0" distB="0" distL="0" distR="0" wp14:anchorId="2A94A9B5" wp14:editId="243F566E">
          <wp:extent cx="1397000" cy="516255"/>
          <wp:effectExtent l="25400" t="0" r="0" b="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cs="Segoe UI"/>
        <w:b/>
        <w:noProof/>
        <w:color w:val="444444"/>
        <w:sz w:val="36"/>
        <w:szCs w:val="36"/>
        <w:lang w:val="es-ES" w:eastAsia="es-ES"/>
      </w:rPr>
      <w:drawing>
        <wp:inline distT="0" distB="0" distL="0" distR="0" wp14:anchorId="2CE36CFD" wp14:editId="2BD8F423">
          <wp:extent cx="1414145" cy="448945"/>
          <wp:effectExtent l="25400" t="0" r="825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1659"/>
    <w:rsid w:val="004813C6"/>
    <w:rsid w:val="00766AC2"/>
    <w:rsid w:val="00B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D3C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A0"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s4">
    <w:name w:val="ecxs4"/>
    <w:basedOn w:val="Normal"/>
    <w:uiPriority w:val="99"/>
    <w:rsid w:val="00BC1659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character" w:customStyle="1" w:styleId="ecxs6">
    <w:name w:val="ecxs6"/>
    <w:basedOn w:val="Fuentedeprrafopredeter"/>
    <w:uiPriority w:val="99"/>
    <w:rsid w:val="00BC1659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BC16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C165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C16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C1659"/>
    <w:rPr>
      <w:rFonts w:cs="Times New Roman"/>
    </w:rPr>
  </w:style>
  <w:style w:type="character" w:customStyle="1" w:styleId="ecxs5">
    <w:name w:val="ecxs5"/>
    <w:basedOn w:val="Fuentedeprrafopredeter"/>
    <w:uiPriority w:val="99"/>
    <w:rsid w:val="00BC165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55A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55A28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703A5E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703A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03A5E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03A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03A5E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1900</Characters>
  <Application>Microsoft Macintosh Word</Application>
  <DocSecurity>0</DocSecurity>
  <Lines>15</Lines>
  <Paragraphs>4</Paragraphs>
  <ScaleCrop>false</ScaleCrop>
  <Company>ATLÁNTICA COMUNICACIÓN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Otero</dc:creator>
  <cp:keywords/>
  <dc:description/>
  <cp:lastModifiedBy>info2</cp:lastModifiedBy>
  <cp:revision>4</cp:revision>
  <cp:lastPrinted>2016-09-26T12:30:00Z</cp:lastPrinted>
  <dcterms:created xsi:type="dcterms:W3CDTF">2016-09-27T15:01:00Z</dcterms:created>
  <dcterms:modified xsi:type="dcterms:W3CDTF">2016-09-28T08:45:00Z</dcterms:modified>
</cp:coreProperties>
</file>